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82FDF" w14:textId="1BEEC121" w:rsidR="00582307" w:rsidRDefault="00582307" w:rsidP="00582307">
      <w:pPr>
        <w:jc w:val="center"/>
        <w:rPr>
          <w:rFonts w:ascii="Arial" w:eastAsia="Times New Roman" w:hAnsi="Arial" w:cs="Arial"/>
        </w:rPr>
      </w:pPr>
      <w:r w:rsidRPr="412F2C74">
        <w:rPr>
          <w:rFonts w:ascii="Arial" w:eastAsia="Times New Roman" w:hAnsi="Arial" w:cs="Arial"/>
        </w:rPr>
        <w:t>RESOLUTION</w:t>
      </w:r>
    </w:p>
    <w:p w14:paraId="16C91F2B" w14:textId="77777777" w:rsidR="00582307" w:rsidRDefault="00582307" w:rsidP="00582307">
      <w:pPr>
        <w:jc w:val="center"/>
        <w:rPr>
          <w:rFonts w:ascii="Arial" w:eastAsia="Times New Roman" w:hAnsi="Arial" w:cs="Arial"/>
        </w:rPr>
      </w:pPr>
    </w:p>
    <w:p w14:paraId="2501701F" w14:textId="052BF736" w:rsidR="00582307" w:rsidRDefault="00582307" w:rsidP="00582307">
      <w:pPr>
        <w:jc w:val="center"/>
        <w:rPr>
          <w:rFonts w:ascii="Arial" w:eastAsia="Times New Roman" w:hAnsi="Arial" w:cs="Arial"/>
        </w:rPr>
      </w:pPr>
      <w:r>
        <w:rPr>
          <w:rFonts w:ascii="Arial" w:eastAsia="Times New Roman" w:hAnsi="Arial" w:cs="Arial"/>
        </w:rPr>
        <w:t>CALLING FOR THE MODERNAZATION OF THE OPEN PUBLIC RECORDS ACT (OPRA) AND THE SWIFT PASSAGE OF S-2930/A-4045</w:t>
      </w:r>
    </w:p>
    <w:p w14:paraId="34FD424D" w14:textId="77777777" w:rsidR="00582307" w:rsidRDefault="00582307" w:rsidP="004622AE">
      <w:pPr>
        <w:rPr>
          <w:rFonts w:ascii="Arial" w:eastAsia="Times New Roman" w:hAnsi="Arial" w:cs="Arial"/>
        </w:rPr>
      </w:pPr>
    </w:p>
    <w:p w14:paraId="4E03FC54" w14:textId="3F68F5C7" w:rsidR="00FE56DB" w:rsidRDefault="00FE56DB" w:rsidP="004622AE">
      <w:pPr>
        <w:rPr>
          <w:rFonts w:ascii="Arial" w:eastAsia="Times New Roman" w:hAnsi="Arial" w:cs="Arial"/>
        </w:rPr>
      </w:pPr>
      <w:r w:rsidRPr="662A61C1">
        <w:rPr>
          <w:rFonts w:ascii="Arial" w:eastAsia="Times New Roman" w:hAnsi="Arial" w:cs="Arial"/>
        </w:rPr>
        <w:t xml:space="preserve">WHEREAS, in the 2002 “lame duck” session the Open Public Records Act (OPRA) was approved to make government records, “readily accessible for inspection, copying, or examination by the citizens of this State, with certain exceptions, for the protection of the public interest” while protecting “a citizen’s right to a reasonable expectation of privacy”; and </w:t>
      </w:r>
    </w:p>
    <w:p w14:paraId="45B386F2" w14:textId="333E3F07" w:rsidR="008428DB" w:rsidRDefault="008428DB" w:rsidP="004622AE">
      <w:pPr>
        <w:rPr>
          <w:rFonts w:ascii="Arial" w:eastAsia="Times New Roman" w:hAnsi="Arial" w:cs="Arial"/>
        </w:rPr>
      </w:pPr>
    </w:p>
    <w:p w14:paraId="65DDFA44" w14:textId="7A7F1B3B" w:rsidR="008428DB" w:rsidRPr="004622AE" w:rsidRDefault="008428DB" w:rsidP="004622AE">
      <w:pPr>
        <w:rPr>
          <w:rFonts w:ascii="Arial" w:eastAsia="Times New Roman" w:hAnsi="Arial" w:cs="Arial"/>
        </w:rPr>
      </w:pPr>
      <w:r w:rsidRPr="662A61C1">
        <w:rPr>
          <w:rFonts w:ascii="Arial" w:eastAsia="Times New Roman" w:hAnsi="Arial" w:cs="Arial"/>
        </w:rPr>
        <w:t>WHEREAS, as local leaders we</w:t>
      </w:r>
      <w:r w:rsidR="00E26575">
        <w:rPr>
          <w:rFonts w:ascii="Arial" w:eastAsia="Times New Roman" w:hAnsi="Arial" w:cs="Arial"/>
        </w:rPr>
        <w:t xml:space="preserve"> reaffirm our</w:t>
      </w:r>
      <w:r w:rsidRPr="662A61C1">
        <w:rPr>
          <w:rFonts w:ascii="Arial" w:eastAsia="Times New Roman" w:hAnsi="Arial" w:cs="Arial"/>
        </w:rPr>
        <w:t xml:space="preserve"> support</w:t>
      </w:r>
      <w:r w:rsidR="00E26575">
        <w:rPr>
          <w:rFonts w:ascii="Arial" w:eastAsia="Times New Roman" w:hAnsi="Arial" w:cs="Arial"/>
        </w:rPr>
        <w:t xml:space="preserve"> and commitment</w:t>
      </w:r>
      <w:r w:rsidRPr="662A61C1">
        <w:rPr>
          <w:rFonts w:ascii="Arial" w:eastAsia="Times New Roman" w:hAnsi="Arial" w:cs="Arial"/>
        </w:rPr>
        <w:t xml:space="preserve"> to open and transparent government and public access to records</w:t>
      </w:r>
      <w:r w:rsidR="00E26575">
        <w:rPr>
          <w:rFonts w:ascii="Arial" w:eastAsia="Times New Roman" w:hAnsi="Arial" w:cs="Arial"/>
        </w:rPr>
        <w:t>, at the same time</w:t>
      </w:r>
      <w:r w:rsidR="00F627E1">
        <w:rPr>
          <w:rFonts w:ascii="Arial" w:eastAsia="Times New Roman" w:hAnsi="Arial" w:cs="Arial"/>
        </w:rPr>
        <w:t>, we strongly support necessary reforms</w:t>
      </w:r>
      <w:r w:rsidRPr="662A61C1">
        <w:rPr>
          <w:rFonts w:ascii="Arial" w:eastAsia="Times New Roman" w:hAnsi="Arial" w:cs="Arial"/>
        </w:rPr>
        <w:t>; and</w:t>
      </w:r>
    </w:p>
    <w:p w14:paraId="11E84B99" w14:textId="77777777" w:rsidR="004622AE" w:rsidRPr="004622AE" w:rsidRDefault="004622AE" w:rsidP="004622AE">
      <w:pPr>
        <w:rPr>
          <w:rFonts w:ascii="Arial" w:eastAsia="Times New Roman" w:hAnsi="Arial" w:cs="Arial"/>
        </w:rPr>
      </w:pPr>
    </w:p>
    <w:p w14:paraId="21FC65CE" w14:textId="77777777" w:rsidR="00FE56DB" w:rsidRPr="004622AE" w:rsidRDefault="00FE56DB" w:rsidP="004622AE">
      <w:pPr>
        <w:rPr>
          <w:rFonts w:ascii="Arial" w:eastAsia="Times New Roman" w:hAnsi="Arial" w:cs="Arial"/>
        </w:rPr>
      </w:pPr>
      <w:r w:rsidRPr="004622AE">
        <w:rPr>
          <w:rFonts w:ascii="Arial" w:eastAsia="Times New Roman" w:hAnsi="Arial" w:cs="Arial"/>
        </w:rPr>
        <w:t>WHEREAS, i</w:t>
      </w:r>
      <w:r w:rsidRPr="00FE56DB">
        <w:rPr>
          <w:rFonts w:ascii="Arial" w:eastAsia="Times New Roman" w:hAnsi="Arial" w:cs="Arial"/>
        </w:rPr>
        <w:t xml:space="preserve">n the twenty years since </w:t>
      </w:r>
      <w:r w:rsidRPr="004622AE">
        <w:rPr>
          <w:rFonts w:ascii="Arial" w:eastAsia="Times New Roman" w:hAnsi="Arial" w:cs="Arial"/>
        </w:rPr>
        <w:t xml:space="preserve">the enactment of OPRA </w:t>
      </w:r>
      <w:r w:rsidRPr="00FE56DB">
        <w:rPr>
          <w:rFonts w:ascii="Arial" w:eastAsia="Times New Roman" w:hAnsi="Arial" w:cs="Arial"/>
        </w:rPr>
        <w:t>and with the advent of new technologies, we have witnessed unintended consequences and, in some cases, abuses of OPRA that place an unfair burden on local governments and taxpayers</w:t>
      </w:r>
      <w:r w:rsidRPr="004622AE">
        <w:rPr>
          <w:rFonts w:ascii="Arial" w:eastAsia="Times New Roman" w:hAnsi="Arial" w:cs="Arial"/>
        </w:rPr>
        <w:t>; and</w:t>
      </w:r>
    </w:p>
    <w:p w14:paraId="32518AD9" w14:textId="77777777" w:rsidR="00355314" w:rsidRPr="004622AE" w:rsidRDefault="00355314" w:rsidP="004622AE">
      <w:pPr>
        <w:rPr>
          <w:rFonts w:ascii="Arial" w:hAnsi="Arial" w:cs="Arial"/>
        </w:rPr>
      </w:pPr>
    </w:p>
    <w:p w14:paraId="487A19C3" w14:textId="6EE50188" w:rsidR="00FE56DB" w:rsidRPr="004622AE" w:rsidRDefault="00FE56DB" w:rsidP="004622AE">
      <w:pPr>
        <w:rPr>
          <w:rFonts w:ascii="Arial" w:hAnsi="Arial" w:cs="Arial"/>
        </w:rPr>
      </w:pPr>
      <w:r w:rsidRPr="004622AE">
        <w:rPr>
          <w:rFonts w:ascii="Arial" w:hAnsi="Arial" w:cs="Arial"/>
        </w:rPr>
        <w:t xml:space="preserve">WHEREAS, municipal staff and budgets are increasingly utilized to accommodate the requestors and commercial entities who inundate municipalities with public records requests to the extent that in some instances, additional personnel are hired primarily to handle such requests; and </w:t>
      </w:r>
    </w:p>
    <w:p w14:paraId="378B690A" w14:textId="77777777" w:rsidR="00206BED" w:rsidRPr="004622AE" w:rsidRDefault="00206BED" w:rsidP="004622AE">
      <w:pPr>
        <w:rPr>
          <w:rFonts w:ascii="Arial" w:hAnsi="Arial" w:cs="Arial"/>
        </w:rPr>
      </w:pPr>
    </w:p>
    <w:p w14:paraId="632C4D73" w14:textId="1ECD283C" w:rsidR="00206BED" w:rsidRPr="004622AE" w:rsidRDefault="00206BED" w:rsidP="004622AE">
      <w:pPr>
        <w:rPr>
          <w:rFonts w:ascii="Arial" w:hAnsi="Arial" w:cs="Arial"/>
        </w:rPr>
      </w:pPr>
      <w:r w:rsidRPr="004622AE">
        <w:rPr>
          <w:rFonts w:ascii="Arial" w:hAnsi="Arial" w:cs="Arial"/>
        </w:rPr>
        <w:t>WHEREAS,</w:t>
      </w:r>
      <w:r w:rsidR="00FE56DB" w:rsidRPr="004622AE">
        <w:rPr>
          <w:rFonts w:ascii="Arial" w:hAnsi="Arial" w:cs="Arial"/>
        </w:rPr>
        <w:t xml:space="preserve"> OPRA has become broadly construed in favor of access and the requestor who prevails in any proceeding in appealing a denial of access of records is permitted to collect exorbitant attorney’s fees</w:t>
      </w:r>
      <w:r w:rsidR="696A54B0" w:rsidRPr="4D4D9442">
        <w:rPr>
          <w:rFonts w:ascii="Arial" w:hAnsi="Arial" w:cs="Arial"/>
        </w:rPr>
        <w:t>,</w:t>
      </w:r>
      <w:r w:rsidR="00FE56DB" w:rsidRPr="004622AE">
        <w:rPr>
          <w:rFonts w:ascii="Arial" w:hAnsi="Arial" w:cs="Arial"/>
        </w:rPr>
        <w:t xml:space="preserve"> which impacts the taxpayers and municipalities who must pay these fees</w:t>
      </w:r>
      <w:r w:rsidRPr="004622AE">
        <w:rPr>
          <w:rFonts w:ascii="Arial" w:hAnsi="Arial" w:cs="Arial"/>
        </w:rPr>
        <w:t xml:space="preserve">; and </w:t>
      </w:r>
    </w:p>
    <w:p w14:paraId="71BA961A" w14:textId="77777777" w:rsidR="00206BED" w:rsidRPr="004622AE" w:rsidRDefault="00206BED" w:rsidP="004622AE">
      <w:pPr>
        <w:rPr>
          <w:rFonts w:ascii="Arial" w:hAnsi="Arial" w:cs="Arial"/>
        </w:rPr>
      </w:pPr>
    </w:p>
    <w:p w14:paraId="509CFAEE" w14:textId="0E85F251" w:rsidR="00206BED" w:rsidRPr="004622AE" w:rsidRDefault="00206BED" w:rsidP="004622AE">
      <w:pPr>
        <w:rPr>
          <w:rFonts w:ascii="Arial" w:hAnsi="Arial" w:cs="Arial"/>
        </w:rPr>
      </w:pPr>
      <w:r w:rsidRPr="004622AE">
        <w:rPr>
          <w:rFonts w:ascii="Arial" w:hAnsi="Arial" w:cs="Arial"/>
        </w:rPr>
        <w:t xml:space="preserve">WHEREAS, municipalities have </w:t>
      </w:r>
      <w:r w:rsidR="00FE56DB" w:rsidRPr="004622AE">
        <w:rPr>
          <w:rFonts w:ascii="Arial" w:hAnsi="Arial" w:cs="Arial"/>
        </w:rPr>
        <w:t>see</w:t>
      </w:r>
      <w:r w:rsidRPr="004622AE">
        <w:rPr>
          <w:rFonts w:ascii="Arial" w:hAnsi="Arial" w:cs="Arial"/>
        </w:rPr>
        <w:t>n</w:t>
      </w:r>
      <w:r w:rsidR="00FE56DB" w:rsidRPr="004622AE">
        <w:rPr>
          <w:rFonts w:ascii="Arial" w:hAnsi="Arial" w:cs="Arial"/>
        </w:rPr>
        <w:t xml:space="preserve"> outside businesses and </w:t>
      </w:r>
      <w:r w:rsidRPr="433AFD92">
        <w:rPr>
          <w:rFonts w:ascii="Arial" w:hAnsi="Arial" w:cs="Arial"/>
        </w:rPr>
        <w:t>interest</w:t>
      </w:r>
      <w:r w:rsidR="2ED1B43F" w:rsidRPr="433AFD92">
        <w:rPr>
          <w:rFonts w:ascii="Arial" w:hAnsi="Arial" w:cs="Arial"/>
        </w:rPr>
        <w:t>s</w:t>
      </w:r>
      <w:r w:rsidR="00FE56DB" w:rsidRPr="004622AE">
        <w:rPr>
          <w:rFonts w:ascii="Arial" w:hAnsi="Arial" w:cs="Arial"/>
        </w:rPr>
        <w:t xml:space="preserve"> who abuse OPRA for marketing and commercial gains while utilizing municipal employees paid by the taxpayers for this benefit</w:t>
      </w:r>
      <w:r w:rsidRPr="004622AE">
        <w:rPr>
          <w:rFonts w:ascii="Arial" w:hAnsi="Arial" w:cs="Arial"/>
        </w:rPr>
        <w:t>; and</w:t>
      </w:r>
    </w:p>
    <w:p w14:paraId="6356AE56" w14:textId="77777777" w:rsidR="00206BED" w:rsidRPr="004622AE" w:rsidRDefault="00206BED" w:rsidP="004622AE">
      <w:pPr>
        <w:rPr>
          <w:rFonts w:ascii="Arial" w:hAnsi="Arial" w:cs="Arial"/>
        </w:rPr>
      </w:pPr>
    </w:p>
    <w:p w14:paraId="3B2DA669" w14:textId="4EB29805" w:rsidR="00FE56DB" w:rsidRPr="004622AE" w:rsidRDefault="00206BED" w:rsidP="004622AE">
      <w:pPr>
        <w:rPr>
          <w:rFonts w:ascii="Arial" w:hAnsi="Arial" w:cs="Arial"/>
        </w:rPr>
      </w:pPr>
      <w:r w:rsidRPr="662A61C1">
        <w:rPr>
          <w:rFonts w:ascii="Arial" w:hAnsi="Arial" w:cs="Arial"/>
        </w:rPr>
        <w:t>WHEREAS,</w:t>
      </w:r>
      <w:r w:rsidR="00FE56DB" w:rsidRPr="662A61C1">
        <w:rPr>
          <w:rFonts w:ascii="Arial" w:hAnsi="Arial" w:cs="Arial"/>
        </w:rPr>
        <w:t xml:space="preserve"> </w:t>
      </w:r>
      <w:r w:rsidRPr="662A61C1">
        <w:rPr>
          <w:rFonts w:ascii="Arial" w:hAnsi="Arial" w:cs="Arial"/>
        </w:rPr>
        <w:t>d</w:t>
      </w:r>
      <w:r w:rsidR="00FE56DB" w:rsidRPr="662A61C1">
        <w:rPr>
          <w:rFonts w:ascii="Arial" w:hAnsi="Arial" w:cs="Arial"/>
        </w:rPr>
        <w:t>ue to court decisions over the years</w:t>
      </w:r>
      <w:r w:rsidR="41D64C4D" w:rsidRPr="662A61C1">
        <w:rPr>
          <w:rFonts w:ascii="Arial" w:hAnsi="Arial" w:cs="Arial"/>
        </w:rPr>
        <w:t>,</w:t>
      </w:r>
      <w:r w:rsidR="00FE56DB" w:rsidRPr="662A61C1">
        <w:rPr>
          <w:rFonts w:ascii="Arial" w:hAnsi="Arial" w:cs="Arial"/>
        </w:rPr>
        <w:t xml:space="preserve"> </w:t>
      </w:r>
      <w:r w:rsidR="5655B021" w:rsidRPr="662A61C1">
        <w:rPr>
          <w:rFonts w:ascii="Arial" w:hAnsi="Arial" w:cs="Arial"/>
        </w:rPr>
        <w:t>r</w:t>
      </w:r>
      <w:r w:rsidR="00FE56DB" w:rsidRPr="662A61C1">
        <w:rPr>
          <w:rFonts w:ascii="Arial" w:hAnsi="Arial" w:cs="Arial"/>
        </w:rPr>
        <w:t>easonabl</w:t>
      </w:r>
      <w:r w:rsidR="6EDCF0B1" w:rsidRPr="662A61C1">
        <w:rPr>
          <w:rFonts w:ascii="Arial" w:hAnsi="Arial" w:cs="Arial"/>
        </w:rPr>
        <w:t>e</w:t>
      </w:r>
      <w:r w:rsidR="00FE56DB" w:rsidRPr="662A61C1">
        <w:rPr>
          <w:rFonts w:ascii="Arial" w:hAnsi="Arial" w:cs="Arial"/>
        </w:rPr>
        <w:t xml:space="preserve"> </w:t>
      </w:r>
      <w:r w:rsidR="00FE56DB" w:rsidRPr="4BDF0D1D">
        <w:rPr>
          <w:rFonts w:ascii="Arial" w:hAnsi="Arial" w:cs="Arial"/>
        </w:rPr>
        <w:t>expectation</w:t>
      </w:r>
      <w:r w:rsidR="296146EE" w:rsidRPr="4BDF0D1D">
        <w:rPr>
          <w:rFonts w:ascii="Arial" w:hAnsi="Arial" w:cs="Arial"/>
        </w:rPr>
        <w:t>s</w:t>
      </w:r>
      <w:r w:rsidR="00FE56DB" w:rsidRPr="662A61C1">
        <w:rPr>
          <w:rFonts w:ascii="Arial" w:hAnsi="Arial" w:cs="Arial"/>
        </w:rPr>
        <w:t xml:space="preserve"> of privacy </w:t>
      </w:r>
      <w:r w:rsidR="00FE56DB" w:rsidRPr="4BDF0D1D">
        <w:rPr>
          <w:rFonts w:ascii="Arial" w:hAnsi="Arial" w:cs="Arial"/>
        </w:rPr>
        <w:t>ha</w:t>
      </w:r>
      <w:r w:rsidR="230CEBBB" w:rsidRPr="4BDF0D1D">
        <w:rPr>
          <w:rFonts w:ascii="Arial" w:hAnsi="Arial" w:cs="Arial"/>
        </w:rPr>
        <w:t>ve</w:t>
      </w:r>
      <w:r w:rsidR="00FE56DB" w:rsidRPr="662A61C1">
        <w:rPr>
          <w:rFonts w:ascii="Arial" w:hAnsi="Arial" w:cs="Arial"/>
        </w:rPr>
        <w:t xml:space="preserve"> </w:t>
      </w:r>
      <w:r w:rsidR="00842040">
        <w:rPr>
          <w:rFonts w:ascii="Arial" w:hAnsi="Arial" w:cs="Arial"/>
        </w:rPr>
        <w:t>been diminished</w:t>
      </w:r>
      <w:r w:rsidR="00FE56DB" w:rsidRPr="662A61C1">
        <w:rPr>
          <w:rFonts w:ascii="Arial" w:hAnsi="Arial" w:cs="Arial"/>
        </w:rPr>
        <w:t xml:space="preserve"> when it comes to the balance of transparency and </w:t>
      </w:r>
      <w:r w:rsidRPr="662A61C1">
        <w:rPr>
          <w:rFonts w:ascii="Arial" w:hAnsi="Arial" w:cs="Arial"/>
        </w:rPr>
        <w:t xml:space="preserve">OPRA </w:t>
      </w:r>
      <w:r w:rsidR="00FE56DB" w:rsidRPr="662A61C1">
        <w:rPr>
          <w:rFonts w:ascii="Arial" w:hAnsi="Arial" w:cs="Arial"/>
        </w:rPr>
        <w:t>perpetuates for-profit data-mining, unsolicited marketing</w:t>
      </w:r>
      <w:r w:rsidR="238DEF96" w:rsidRPr="4BDF0D1D">
        <w:rPr>
          <w:rFonts w:ascii="Arial" w:hAnsi="Arial" w:cs="Arial"/>
        </w:rPr>
        <w:t>,</w:t>
      </w:r>
      <w:r w:rsidR="00FE56DB" w:rsidRPr="662A61C1">
        <w:rPr>
          <w:rFonts w:ascii="Arial" w:hAnsi="Arial" w:cs="Arial"/>
        </w:rPr>
        <w:t xml:space="preserve"> and uncontrolled publications of records on internet search engines specifically designed to circumvent and bypass what few protective measures currently exist under OPRA, all while allowing the requestor to remain cloaked in anonymity, should they choose to exercise that option</w:t>
      </w:r>
      <w:r w:rsidRPr="662A61C1">
        <w:rPr>
          <w:rFonts w:ascii="Arial" w:hAnsi="Arial" w:cs="Arial"/>
        </w:rPr>
        <w:t>; and</w:t>
      </w:r>
    </w:p>
    <w:p w14:paraId="17D944D4" w14:textId="77777777" w:rsidR="004622AE" w:rsidRDefault="004622AE" w:rsidP="004622AE">
      <w:pPr>
        <w:pStyle w:val="m-5857461825384270860msonospacing"/>
        <w:spacing w:before="0" w:beforeAutospacing="0" w:after="0" w:afterAutospacing="0"/>
        <w:rPr>
          <w:rFonts w:ascii="Arial" w:hAnsi="Arial" w:cs="Arial"/>
        </w:rPr>
      </w:pPr>
    </w:p>
    <w:p w14:paraId="0278C3A4" w14:textId="001B6D42" w:rsidR="00FE56DB" w:rsidRDefault="00206BED" w:rsidP="535BE4B0">
      <w:pPr>
        <w:pStyle w:val="m-5857461825384270860msonospacing"/>
        <w:spacing w:before="0" w:beforeAutospacing="0" w:after="0" w:afterAutospacing="0"/>
        <w:rPr>
          <w:rFonts w:ascii="Arial" w:hAnsi="Arial" w:cs="Arial"/>
        </w:rPr>
      </w:pPr>
      <w:r w:rsidRPr="535BE4B0">
        <w:rPr>
          <w:rFonts w:ascii="Arial" w:hAnsi="Arial" w:cs="Arial"/>
        </w:rPr>
        <w:t xml:space="preserve">WHEREAS, </w:t>
      </w:r>
      <w:r w:rsidR="00FE56DB" w:rsidRPr="535BE4B0">
        <w:rPr>
          <w:rFonts w:ascii="Arial" w:hAnsi="Arial" w:cs="Arial"/>
        </w:rPr>
        <w:t xml:space="preserve">when commercial entities are constantly emailing OPRA requests looking for the latest </w:t>
      </w:r>
      <w:r w:rsidR="00FE56DB" w:rsidRPr="4BDF0D1D">
        <w:rPr>
          <w:rFonts w:ascii="Arial" w:hAnsi="Arial" w:cs="Arial"/>
        </w:rPr>
        <w:t>list</w:t>
      </w:r>
      <w:r w:rsidR="05DF8490" w:rsidRPr="4BDF0D1D">
        <w:rPr>
          <w:rFonts w:ascii="Arial" w:hAnsi="Arial" w:cs="Arial"/>
        </w:rPr>
        <w:t>s</w:t>
      </w:r>
      <w:r w:rsidR="00FE56DB" w:rsidRPr="4BDF0D1D">
        <w:rPr>
          <w:rFonts w:ascii="Arial" w:hAnsi="Arial" w:cs="Arial"/>
        </w:rPr>
        <w:t xml:space="preserve"> </w:t>
      </w:r>
      <w:r w:rsidR="181D1EA9" w:rsidRPr="4BDF0D1D">
        <w:rPr>
          <w:rFonts w:ascii="Arial" w:hAnsi="Arial" w:cs="Arial"/>
        </w:rPr>
        <w:t>of</w:t>
      </w:r>
      <w:r w:rsidR="00FE56DB" w:rsidRPr="535BE4B0">
        <w:rPr>
          <w:rFonts w:ascii="Arial" w:hAnsi="Arial" w:cs="Arial"/>
        </w:rPr>
        <w:t xml:space="preserve"> dogs licensed that month, inground pool permits issued, solar roof permits issued, etc</w:t>
      </w:r>
      <w:r w:rsidR="00FE56DB" w:rsidRPr="4BDF0D1D">
        <w:rPr>
          <w:rFonts w:ascii="Arial" w:hAnsi="Arial" w:cs="Arial"/>
        </w:rPr>
        <w:t>.</w:t>
      </w:r>
      <w:r w:rsidR="75EA10BF" w:rsidRPr="4BDF0D1D">
        <w:rPr>
          <w:rFonts w:ascii="Arial" w:hAnsi="Arial" w:cs="Arial"/>
        </w:rPr>
        <w:t>,</w:t>
      </w:r>
      <w:r w:rsidR="00FE56DB" w:rsidRPr="535BE4B0">
        <w:rPr>
          <w:rFonts w:ascii="Arial" w:hAnsi="Arial" w:cs="Arial"/>
        </w:rPr>
        <w:t xml:space="preserve"> it causes our residents to not want to license their </w:t>
      </w:r>
      <w:r w:rsidR="00FE56DB" w:rsidRPr="4BDF0D1D">
        <w:rPr>
          <w:rFonts w:ascii="Arial" w:hAnsi="Arial" w:cs="Arial"/>
        </w:rPr>
        <w:t>dog</w:t>
      </w:r>
      <w:r w:rsidR="39A1C65C" w:rsidRPr="4BDF0D1D">
        <w:rPr>
          <w:rFonts w:ascii="Arial" w:hAnsi="Arial" w:cs="Arial"/>
        </w:rPr>
        <w:t>s</w:t>
      </w:r>
      <w:r w:rsidR="00FE56DB" w:rsidRPr="535BE4B0">
        <w:rPr>
          <w:rFonts w:ascii="Arial" w:hAnsi="Arial" w:cs="Arial"/>
        </w:rPr>
        <w:t xml:space="preserve">, comply with permits, or interact with the </w:t>
      </w:r>
      <w:r w:rsidRPr="535BE4B0">
        <w:rPr>
          <w:rFonts w:ascii="Arial" w:hAnsi="Arial" w:cs="Arial"/>
        </w:rPr>
        <w:t xml:space="preserve">municipality </w:t>
      </w:r>
      <w:r w:rsidR="00FE56DB" w:rsidRPr="535BE4B0">
        <w:rPr>
          <w:rFonts w:ascii="Arial" w:hAnsi="Arial" w:cs="Arial"/>
        </w:rPr>
        <w:t xml:space="preserve">because they don’t want </w:t>
      </w:r>
      <w:r w:rsidR="004973CA">
        <w:rPr>
          <w:rFonts w:ascii="Arial" w:hAnsi="Arial" w:cs="Arial"/>
        </w:rPr>
        <w:t xml:space="preserve">to </w:t>
      </w:r>
      <w:r w:rsidR="00C56F6D">
        <w:rPr>
          <w:rFonts w:ascii="Arial" w:hAnsi="Arial" w:cs="Arial"/>
        </w:rPr>
        <w:t xml:space="preserve">lose their </w:t>
      </w:r>
      <w:r w:rsidR="00C56F6D">
        <w:rPr>
          <w:rFonts w:ascii="Arial" w:hAnsi="Arial" w:cs="Arial"/>
        </w:rPr>
        <w:lastRenderedPageBreak/>
        <w:t xml:space="preserve">privacy and/or have </w:t>
      </w:r>
      <w:r w:rsidR="00FE56DB" w:rsidRPr="535BE4B0">
        <w:rPr>
          <w:rFonts w:ascii="Arial" w:hAnsi="Arial" w:cs="Arial"/>
        </w:rPr>
        <w:t xml:space="preserve">their information </w:t>
      </w:r>
      <w:r w:rsidR="00C56F6D">
        <w:rPr>
          <w:rFonts w:ascii="Arial" w:hAnsi="Arial" w:cs="Arial"/>
        </w:rPr>
        <w:t xml:space="preserve">tracked and monetized for commercial </w:t>
      </w:r>
      <w:r w:rsidR="00C56F6D" w:rsidRPr="4BDF0D1D">
        <w:rPr>
          <w:rFonts w:ascii="Arial" w:hAnsi="Arial" w:cs="Arial"/>
        </w:rPr>
        <w:t>purpose</w:t>
      </w:r>
      <w:r w:rsidR="3A67B4E4" w:rsidRPr="4BDF0D1D">
        <w:rPr>
          <w:rFonts w:ascii="Arial" w:hAnsi="Arial" w:cs="Arial"/>
        </w:rPr>
        <w:t>s</w:t>
      </w:r>
      <w:r w:rsidRPr="535BE4B0">
        <w:rPr>
          <w:rFonts w:ascii="Arial" w:hAnsi="Arial" w:cs="Arial"/>
        </w:rPr>
        <w:t>; and</w:t>
      </w:r>
      <w:r w:rsidR="00FE56DB" w:rsidRPr="535BE4B0">
        <w:rPr>
          <w:rFonts w:ascii="Arial" w:hAnsi="Arial" w:cs="Arial"/>
        </w:rPr>
        <w:t xml:space="preserve"> </w:t>
      </w:r>
    </w:p>
    <w:p w14:paraId="46317781" w14:textId="77777777" w:rsidR="00582307" w:rsidRDefault="00582307" w:rsidP="004622AE">
      <w:pPr>
        <w:pStyle w:val="m-5857461825384270860msonospacing"/>
        <w:spacing w:before="0" w:beforeAutospacing="0" w:after="0" w:afterAutospacing="0"/>
        <w:rPr>
          <w:rFonts w:ascii="Arial" w:hAnsi="Arial" w:cs="Arial"/>
        </w:rPr>
      </w:pPr>
    </w:p>
    <w:p w14:paraId="5EA60886" w14:textId="5E4831E7" w:rsidR="00582307" w:rsidRPr="00FE56DB" w:rsidRDefault="00582307" w:rsidP="00582307">
      <w:pPr>
        <w:rPr>
          <w:rFonts w:ascii="Arial" w:eastAsia="Times New Roman" w:hAnsi="Arial" w:cs="Arial"/>
        </w:rPr>
      </w:pPr>
      <w:r w:rsidRPr="004622AE">
        <w:rPr>
          <w:rFonts w:ascii="Arial" w:eastAsia="Times New Roman" w:hAnsi="Arial" w:cs="Arial"/>
        </w:rPr>
        <w:t xml:space="preserve">WHEREAS, </w:t>
      </w:r>
      <w:r w:rsidRPr="00FE56DB">
        <w:rPr>
          <w:rFonts w:ascii="Arial" w:eastAsia="Times New Roman" w:hAnsi="Arial" w:cs="Arial"/>
        </w:rPr>
        <w:t>reforms to modernize OPRA</w:t>
      </w:r>
      <w:r w:rsidRPr="004622AE">
        <w:rPr>
          <w:rFonts w:ascii="Arial" w:eastAsia="Times New Roman" w:hAnsi="Arial" w:cs="Arial"/>
        </w:rPr>
        <w:t xml:space="preserve"> are long overdue</w:t>
      </w:r>
      <w:r w:rsidRPr="00FE56DB">
        <w:rPr>
          <w:rFonts w:ascii="Arial" w:eastAsia="Times New Roman" w:hAnsi="Arial" w:cs="Arial"/>
        </w:rPr>
        <w:t>, among them</w:t>
      </w:r>
      <w:r w:rsidR="4D82E051" w:rsidRPr="4BDF0D1D">
        <w:rPr>
          <w:rFonts w:ascii="Arial" w:eastAsia="Times New Roman" w:hAnsi="Arial" w:cs="Arial"/>
        </w:rPr>
        <w:t>:</w:t>
      </w:r>
      <w:r w:rsidRPr="00FE56DB">
        <w:rPr>
          <w:rFonts w:ascii="Arial" w:eastAsia="Times New Roman" w:hAnsi="Arial" w:cs="Arial"/>
        </w:rPr>
        <w:t xml:space="preserve"> </w:t>
      </w:r>
      <w:r w:rsidR="003D371C">
        <w:rPr>
          <w:rFonts w:ascii="Arial" w:eastAsia="Times New Roman" w:hAnsi="Arial" w:cs="Arial"/>
        </w:rPr>
        <w:t xml:space="preserve">the need </w:t>
      </w:r>
      <w:r w:rsidRPr="00FE56DB">
        <w:rPr>
          <w:rFonts w:ascii="Arial" w:eastAsia="Times New Roman" w:hAnsi="Arial" w:cs="Arial"/>
        </w:rPr>
        <w:t>to address</w:t>
      </w:r>
      <w:r w:rsidRPr="004622AE">
        <w:rPr>
          <w:rFonts w:ascii="Arial" w:eastAsia="Times New Roman" w:hAnsi="Arial" w:cs="Arial"/>
        </w:rPr>
        <w:t xml:space="preserve"> </w:t>
      </w:r>
      <w:r w:rsidRPr="00FE56DB">
        <w:rPr>
          <w:rFonts w:ascii="Arial" w:eastAsia="Times New Roman" w:hAnsi="Arial" w:cs="Arial"/>
        </w:rPr>
        <w:t xml:space="preserve">requests by commercial entities that utilize public records and the services of local government employees to generate profits, mandatory prevailing attorney fees, which created a cottage industry, and </w:t>
      </w:r>
      <w:r w:rsidR="25BF46E3" w:rsidRPr="4BDF0D1D">
        <w:rPr>
          <w:rFonts w:ascii="Arial" w:eastAsia="Times New Roman" w:hAnsi="Arial" w:cs="Arial"/>
        </w:rPr>
        <w:t xml:space="preserve">to add </w:t>
      </w:r>
      <w:r w:rsidRPr="00FE56DB">
        <w:rPr>
          <w:rFonts w:ascii="Arial" w:eastAsia="Times New Roman" w:hAnsi="Arial" w:cs="Arial"/>
        </w:rPr>
        <w:t>language so that such fees are based on facts and circumstances and not an automatic granting</w:t>
      </w:r>
      <w:r w:rsidRPr="004622AE">
        <w:rPr>
          <w:rFonts w:ascii="Arial" w:eastAsia="Times New Roman" w:hAnsi="Arial" w:cs="Arial"/>
        </w:rPr>
        <w:t xml:space="preserve">; and </w:t>
      </w:r>
      <w:r w:rsidRPr="00FE56DB">
        <w:rPr>
          <w:rFonts w:ascii="Arial" w:eastAsia="Times New Roman" w:hAnsi="Arial" w:cs="Arial"/>
        </w:rPr>
        <w:t xml:space="preserve"> </w:t>
      </w:r>
    </w:p>
    <w:p w14:paraId="2AF04579" w14:textId="77777777" w:rsidR="00582307" w:rsidRDefault="00582307" w:rsidP="004622AE">
      <w:pPr>
        <w:pStyle w:val="m-5857461825384270860msonospacing"/>
        <w:spacing w:before="0" w:beforeAutospacing="0" w:after="0" w:afterAutospacing="0"/>
        <w:rPr>
          <w:rFonts w:ascii="Arial" w:hAnsi="Arial" w:cs="Arial"/>
        </w:rPr>
      </w:pPr>
    </w:p>
    <w:p w14:paraId="3C10EF2D" w14:textId="6D10339C" w:rsidR="00582307" w:rsidRDefault="00582307" w:rsidP="00582307">
      <w:pPr>
        <w:rPr>
          <w:rFonts w:ascii="Arial" w:eastAsia="Times New Roman" w:hAnsi="Arial" w:cs="Arial"/>
        </w:rPr>
      </w:pPr>
      <w:r w:rsidRPr="535BE4B0">
        <w:rPr>
          <w:rFonts w:ascii="Arial" w:eastAsia="Times New Roman" w:hAnsi="Arial" w:cs="Arial"/>
        </w:rPr>
        <w:t xml:space="preserve">WHEREAS, Senators Sarlo and Bucco and Assemblyman Danielsen and Assemblywoman Flynn have introduced S-2930/A-4045, which makes commonsense reforms that do not hinder </w:t>
      </w:r>
      <w:r w:rsidRPr="4BDF0D1D">
        <w:rPr>
          <w:rFonts w:ascii="Arial" w:eastAsia="Times New Roman" w:hAnsi="Arial" w:cs="Arial"/>
        </w:rPr>
        <w:t>resident</w:t>
      </w:r>
      <w:r w:rsidR="75108182" w:rsidRPr="4BDF0D1D">
        <w:rPr>
          <w:rFonts w:ascii="Arial" w:eastAsia="Times New Roman" w:hAnsi="Arial" w:cs="Arial"/>
        </w:rPr>
        <w:t>s</w:t>
      </w:r>
      <w:r w:rsidRPr="535BE4B0">
        <w:rPr>
          <w:rFonts w:ascii="Arial" w:eastAsia="Times New Roman" w:hAnsi="Arial" w:cs="Arial"/>
        </w:rPr>
        <w:t xml:space="preserve"> or </w:t>
      </w:r>
      <w:r w:rsidR="584EF6C5" w:rsidRPr="535BE4B0">
        <w:rPr>
          <w:rFonts w:ascii="Arial" w:eastAsia="Times New Roman" w:hAnsi="Arial" w:cs="Arial"/>
        </w:rPr>
        <w:t>journalists</w:t>
      </w:r>
      <w:r w:rsidRPr="535BE4B0">
        <w:rPr>
          <w:rFonts w:ascii="Arial" w:eastAsia="Times New Roman" w:hAnsi="Arial" w:cs="Arial"/>
        </w:rPr>
        <w:t xml:space="preserve"> from using OPRA to access public records</w:t>
      </w:r>
      <w:r w:rsidR="36ECA02C" w:rsidRPr="4BDF0D1D">
        <w:rPr>
          <w:rFonts w:ascii="Arial" w:eastAsia="Times New Roman" w:hAnsi="Arial" w:cs="Arial"/>
        </w:rPr>
        <w:t>,</w:t>
      </w:r>
      <w:r w:rsidRPr="535BE4B0">
        <w:rPr>
          <w:rFonts w:ascii="Arial" w:eastAsia="Times New Roman" w:hAnsi="Arial" w:cs="Arial"/>
        </w:rPr>
        <w:t xml:space="preserve"> but will protect citizens</w:t>
      </w:r>
      <w:r w:rsidR="00381A45">
        <w:rPr>
          <w:rFonts w:ascii="Arial" w:eastAsia="Times New Roman" w:hAnsi="Arial" w:cs="Arial"/>
        </w:rPr>
        <w:t>’</w:t>
      </w:r>
      <w:r w:rsidRPr="535BE4B0">
        <w:rPr>
          <w:rFonts w:ascii="Arial" w:eastAsia="Times New Roman" w:hAnsi="Arial" w:cs="Arial"/>
        </w:rPr>
        <w:t xml:space="preserve"> personal information from disclosure, addresses the burdensome commercial requests and provide discretion when awarding prevailing attorney fees; </w:t>
      </w:r>
    </w:p>
    <w:p w14:paraId="0940C06F" w14:textId="77777777" w:rsidR="00582307" w:rsidRPr="004622AE" w:rsidRDefault="00582307" w:rsidP="00582307">
      <w:pPr>
        <w:rPr>
          <w:rFonts w:ascii="Arial" w:eastAsia="Times New Roman" w:hAnsi="Arial" w:cs="Arial"/>
        </w:rPr>
      </w:pPr>
    </w:p>
    <w:p w14:paraId="0586F10D" w14:textId="6F7D8B28" w:rsidR="00206BED" w:rsidRDefault="00206BED" w:rsidP="004622AE">
      <w:pPr>
        <w:rPr>
          <w:rFonts w:ascii="Arial" w:eastAsia="Times New Roman" w:hAnsi="Arial" w:cs="Arial"/>
        </w:rPr>
      </w:pPr>
      <w:r w:rsidRPr="004622AE">
        <w:rPr>
          <w:rFonts w:ascii="Arial" w:eastAsia="Times New Roman" w:hAnsi="Arial" w:cs="Arial"/>
        </w:rPr>
        <w:t>NOW, THEREFORE, BE IT RESOLVED, the governing body of the (</w:t>
      </w:r>
      <w:r w:rsidRPr="001F1B31">
        <w:rPr>
          <w:rFonts w:ascii="Arial" w:eastAsia="Times New Roman" w:hAnsi="Arial" w:cs="Arial"/>
          <w:i/>
          <w:iCs/>
        </w:rPr>
        <w:t>insert name of municipality</w:t>
      </w:r>
      <w:r w:rsidRPr="004622AE">
        <w:rPr>
          <w:rFonts w:ascii="Arial" w:eastAsia="Times New Roman" w:hAnsi="Arial" w:cs="Arial"/>
        </w:rPr>
        <w:t>) in the County of (</w:t>
      </w:r>
      <w:r w:rsidRPr="001F1B31">
        <w:rPr>
          <w:rFonts w:ascii="Arial" w:eastAsia="Times New Roman" w:hAnsi="Arial" w:cs="Arial"/>
          <w:i/>
          <w:iCs/>
        </w:rPr>
        <w:t>insert name of County</w:t>
      </w:r>
      <w:r w:rsidRPr="004622AE">
        <w:rPr>
          <w:rFonts w:ascii="Arial" w:eastAsia="Times New Roman" w:hAnsi="Arial" w:cs="Arial"/>
        </w:rPr>
        <w:t xml:space="preserve">) </w:t>
      </w:r>
      <w:r w:rsidRPr="00FE56DB">
        <w:rPr>
          <w:rFonts w:ascii="Arial" w:eastAsia="Times New Roman" w:hAnsi="Arial" w:cs="Arial"/>
        </w:rPr>
        <w:t>respectfully request the adoption of much-needed reforms to modernize and strengthen the legislative intent of the Open Public Records Act (OPRA)</w:t>
      </w:r>
      <w:r w:rsidR="004622AE">
        <w:rPr>
          <w:rFonts w:ascii="Arial" w:eastAsia="Times New Roman" w:hAnsi="Arial" w:cs="Arial"/>
        </w:rPr>
        <w:t xml:space="preserve"> and urges the swift passage of S-2930/A-4045</w:t>
      </w:r>
      <w:r w:rsidRPr="004622AE">
        <w:rPr>
          <w:rFonts w:ascii="Arial" w:eastAsia="Times New Roman" w:hAnsi="Arial" w:cs="Arial"/>
        </w:rPr>
        <w:t>; and</w:t>
      </w:r>
    </w:p>
    <w:p w14:paraId="541CEAB5" w14:textId="77777777" w:rsidR="004622AE" w:rsidRPr="004622AE" w:rsidRDefault="004622AE" w:rsidP="004622AE">
      <w:pPr>
        <w:rPr>
          <w:rFonts w:ascii="Arial" w:eastAsia="Times New Roman" w:hAnsi="Arial" w:cs="Arial"/>
        </w:rPr>
      </w:pPr>
    </w:p>
    <w:p w14:paraId="24DA3B25" w14:textId="77777777" w:rsidR="00206BED" w:rsidRDefault="00206BED" w:rsidP="004622AE">
      <w:pPr>
        <w:rPr>
          <w:rFonts w:ascii="Arial" w:eastAsia="Times New Roman" w:hAnsi="Arial" w:cs="Arial"/>
        </w:rPr>
      </w:pPr>
      <w:r w:rsidRPr="004622AE">
        <w:rPr>
          <w:rFonts w:ascii="Arial" w:eastAsia="Times New Roman" w:hAnsi="Arial" w:cs="Arial"/>
        </w:rPr>
        <w:t>BE IT FURTHER RESOLVED, a</w:t>
      </w:r>
      <w:r w:rsidRPr="00FE56DB">
        <w:rPr>
          <w:rFonts w:ascii="Arial" w:eastAsia="Times New Roman" w:hAnsi="Arial" w:cs="Arial"/>
        </w:rPr>
        <w:t>s local leaders, we reaffirm our support and commitment to open and transparent government and public access to records</w:t>
      </w:r>
      <w:r w:rsidRPr="004622AE">
        <w:rPr>
          <w:rFonts w:ascii="Arial" w:eastAsia="Times New Roman" w:hAnsi="Arial" w:cs="Arial"/>
        </w:rPr>
        <w:t xml:space="preserve"> but a</w:t>
      </w:r>
      <w:r w:rsidRPr="00FE56DB">
        <w:rPr>
          <w:rFonts w:ascii="Arial" w:eastAsia="Times New Roman" w:hAnsi="Arial" w:cs="Arial"/>
        </w:rPr>
        <w:t>t the same time, we strongly support necessary reforms</w:t>
      </w:r>
      <w:r w:rsidRPr="004622AE">
        <w:rPr>
          <w:rFonts w:ascii="Arial" w:eastAsia="Times New Roman" w:hAnsi="Arial" w:cs="Arial"/>
        </w:rPr>
        <w:t>; and</w:t>
      </w:r>
    </w:p>
    <w:p w14:paraId="6442434A" w14:textId="77777777" w:rsidR="004622AE" w:rsidRPr="004622AE" w:rsidRDefault="004622AE" w:rsidP="004622AE">
      <w:pPr>
        <w:rPr>
          <w:rFonts w:ascii="Arial" w:eastAsia="Times New Roman" w:hAnsi="Arial" w:cs="Arial"/>
        </w:rPr>
      </w:pPr>
    </w:p>
    <w:p w14:paraId="631BAF7D" w14:textId="2198CC9A" w:rsidR="00206BED" w:rsidRPr="00FE56DB" w:rsidRDefault="00206BED" w:rsidP="004622AE">
      <w:pPr>
        <w:rPr>
          <w:rFonts w:ascii="Arial" w:eastAsia="Times New Roman" w:hAnsi="Arial" w:cs="Arial"/>
        </w:rPr>
      </w:pPr>
      <w:r w:rsidRPr="535BE4B0">
        <w:rPr>
          <w:rFonts w:ascii="Arial" w:eastAsia="Times New Roman" w:hAnsi="Arial" w:cs="Arial"/>
        </w:rPr>
        <w:t xml:space="preserve">BE IT </w:t>
      </w:r>
      <w:r w:rsidR="794D76E7" w:rsidRPr="535BE4B0">
        <w:rPr>
          <w:rFonts w:ascii="Arial" w:eastAsia="Times New Roman" w:hAnsi="Arial" w:cs="Arial"/>
        </w:rPr>
        <w:t>FURTHER RESOLVED</w:t>
      </w:r>
      <w:r w:rsidRPr="535BE4B0">
        <w:rPr>
          <w:rFonts w:ascii="Arial" w:eastAsia="Times New Roman" w:hAnsi="Arial" w:cs="Arial"/>
        </w:rPr>
        <w:t xml:space="preserve"> that a copy of this resolution be forwarded to</w:t>
      </w:r>
      <w:r w:rsidR="00582307" w:rsidRPr="535BE4B0">
        <w:rPr>
          <w:rFonts w:ascii="Arial" w:eastAsia="Times New Roman" w:hAnsi="Arial" w:cs="Arial"/>
        </w:rPr>
        <w:t xml:space="preserve"> Senate President Scutari, Assembly Speaker Coughlin, (</w:t>
      </w:r>
      <w:r w:rsidR="00582307" w:rsidRPr="001F1B31">
        <w:rPr>
          <w:rFonts w:ascii="Arial" w:eastAsia="Times New Roman" w:hAnsi="Arial" w:cs="Arial"/>
          <w:i/>
          <w:iCs/>
        </w:rPr>
        <w:t>insert name of State Senator</w:t>
      </w:r>
      <w:r w:rsidR="00582307" w:rsidRPr="535BE4B0">
        <w:rPr>
          <w:rFonts w:ascii="Arial" w:eastAsia="Times New Roman" w:hAnsi="Arial" w:cs="Arial"/>
        </w:rPr>
        <w:t>), (</w:t>
      </w:r>
      <w:r w:rsidR="00582307" w:rsidRPr="001F1B31">
        <w:rPr>
          <w:rFonts w:ascii="Arial" w:eastAsia="Times New Roman" w:hAnsi="Arial" w:cs="Arial"/>
          <w:i/>
          <w:iCs/>
        </w:rPr>
        <w:t>insert name of Assembly representatives</w:t>
      </w:r>
      <w:r w:rsidR="00582307" w:rsidRPr="535BE4B0">
        <w:rPr>
          <w:rFonts w:ascii="Arial" w:eastAsia="Times New Roman" w:hAnsi="Arial" w:cs="Arial"/>
        </w:rPr>
        <w:t>), Governor Murphy, and the New Jersey League of Municipalities</w:t>
      </w:r>
      <w:r w:rsidRPr="535BE4B0">
        <w:rPr>
          <w:rFonts w:ascii="Arial" w:eastAsia="Times New Roman" w:hAnsi="Arial" w:cs="Arial"/>
        </w:rPr>
        <w:t>.   </w:t>
      </w:r>
    </w:p>
    <w:p w14:paraId="70E52D2C" w14:textId="77777777" w:rsidR="00FE56DB" w:rsidRPr="004622AE" w:rsidRDefault="00FE56DB" w:rsidP="004622AE">
      <w:pPr>
        <w:rPr>
          <w:rFonts w:ascii="Arial" w:hAnsi="Arial" w:cs="Arial"/>
        </w:rPr>
      </w:pPr>
    </w:p>
    <w:sectPr w:rsidR="00FE56DB" w:rsidRPr="00462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75C0"/>
    <w:multiLevelType w:val="multilevel"/>
    <w:tmpl w:val="45703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33156C"/>
    <w:multiLevelType w:val="multilevel"/>
    <w:tmpl w:val="E50C7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A6B8D"/>
    <w:multiLevelType w:val="multilevel"/>
    <w:tmpl w:val="C02A9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86B63"/>
    <w:multiLevelType w:val="multilevel"/>
    <w:tmpl w:val="07662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55353"/>
    <w:multiLevelType w:val="multilevel"/>
    <w:tmpl w:val="C8A4B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9512A28"/>
    <w:multiLevelType w:val="multilevel"/>
    <w:tmpl w:val="D6AAB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7146B0"/>
    <w:multiLevelType w:val="multilevel"/>
    <w:tmpl w:val="05F8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27E33"/>
    <w:multiLevelType w:val="multilevel"/>
    <w:tmpl w:val="9EC68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57081216">
    <w:abstractNumId w:val="1"/>
  </w:num>
  <w:num w:numId="2" w16cid:durableId="1254895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6182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0474068">
    <w:abstractNumId w:val="2"/>
  </w:num>
  <w:num w:numId="5" w16cid:durableId="749233328">
    <w:abstractNumId w:val="3"/>
  </w:num>
  <w:num w:numId="6" w16cid:durableId="260335695">
    <w:abstractNumId w:val="5"/>
  </w:num>
  <w:num w:numId="7" w16cid:durableId="2029797588">
    <w:abstractNumId w:val="7"/>
  </w:num>
  <w:num w:numId="8" w16cid:durableId="744424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DB"/>
    <w:rsid w:val="00062ACD"/>
    <w:rsid w:val="001F1B31"/>
    <w:rsid w:val="00206BED"/>
    <w:rsid w:val="00311616"/>
    <w:rsid w:val="00355314"/>
    <w:rsid w:val="00381A45"/>
    <w:rsid w:val="003A11D9"/>
    <w:rsid w:val="003D371C"/>
    <w:rsid w:val="00431D38"/>
    <w:rsid w:val="004622AE"/>
    <w:rsid w:val="00474FC3"/>
    <w:rsid w:val="004973CA"/>
    <w:rsid w:val="0054443A"/>
    <w:rsid w:val="00582307"/>
    <w:rsid w:val="005C5FCD"/>
    <w:rsid w:val="006B0206"/>
    <w:rsid w:val="006B4216"/>
    <w:rsid w:val="007E32E2"/>
    <w:rsid w:val="00842040"/>
    <w:rsid w:val="008428DB"/>
    <w:rsid w:val="008A2416"/>
    <w:rsid w:val="00AF579B"/>
    <w:rsid w:val="00B82247"/>
    <w:rsid w:val="00BD3748"/>
    <w:rsid w:val="00BF3FB8"/>
    <w:rsid w:val="00C25857"/>
    <w:rsid w:val="00C4378F"/>
    <w:rsid w:val="00C56F6D"/>
    <w:rsid w:val="00D30D52"/>
    <w:rsid w:val="00DB297A"/>
    <w:rsid w:val="00E26575"/>
    <w:rsid w:val="00E44C2E"/>
    <w:rsid w:val="00E826F0"/>
    <w:rsid w:val="00E83B59"/>
    <w:rsid w:val="00EB4E1C"/>
    <w:rsid w:val="00F0242F"/>
    <w:rsid w:val="00F174FC"/>
    <w:rsid w:val="00F627E1"/>
    <w:rsid w:val="00FD31EB"/>
    <w:rsid w:val="00FE56DB"/>
    <w:rsid w:val="05DF8490"/>
    <w:rsid w:val="08005605"/>
    <w:rsid w:val="0E11EBA7"/>
    <w:rsid w:val="1465F0C3"/>
    <w:rsid w:val="181D1EA9"/>
    <w:rsid w:val="220ED316"/>
    <w:rsid w:val="230CEBBB"/>
    <w:rsid w:val="238DEF96"/>
    <w:rsid w:val="25BF46E3"/>
    <w:rsid w:val="296146EE"/>
    <w:rsid w:val="2ED1B43F"/>
    <w:rsid w:val="362B456F"/>
    <w:rsid w:val="36ECA02C"/>
    <w:rsid w:val="39A1C65C"/>
    <w:rsid w:val="3A67B4E4"/>
    <w:rsid w:val="412F2C74"/>
    <w:rsid w:val="41D64C4D"/>
    <w:rsid w:val="433AFD92"/>
    <w:rsid w:val="436141E5"/>
    <w:rsid w:val="4B7CB178"/>
    <w:rsid w:val="4BDF0D1D"/>
    <w:rsid w:val="4D4D9442"/>
    <w:rsid w:val="4D82E051"/>
    <w:rsid w:val="535BE4B0"/>
    <w:rsid w:val="5655B021"/>
    <w:rsid w:val="584EF6C5"/>
    <w:rsid w:val="662A61C1"/>
    <w:rsid w:val="696A54B0"/>
    <w:rsid w:val="6EDCF0B1"/>
    <w:rsid w:val="75108182"/>
    <w:rsid w:val="75EA10BF"/>
    <w:rsid w:val="794D7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79F7"/>
  <w15:chartTrackingRefBased/>
  <w15:docId w15:val="{FD22934B-AA46-4F39-A591-15BC1AFC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6DB"/>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FE5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6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6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6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6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6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6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6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6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6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6DB"/>
    <w:rPr>
      <w:rFonts w:eastAsiaTheme="majorEastAsia" w:cstheme="majorBidi"/>
      <w:color w:val="272727" w:themeColor="text1" w:themeTint="D8"/>
    </w:rPr>
  </w:style>
  <w:style w:type="paragraph" w:styleId="Title">
    <w:name w:val="Title"/>
    <w:basedOn w:val="Normal"/>
    <w:next w:val="Normal"/>
    <w:link w:val="TitleChar"/>
    <w:uiPriority w:val="10"/>
    <w:qFormat/>
    <w:rsid w:val="00FE56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6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6DB"/>
    <w:pPr>
      <w:spacing w:before="160"/>
      <w:jc w:val="center"/>
    </w:pPr>
    <w:rPr>
      <w:i/>
      <w:iCs/>
      <w:color w:val="404040" w:themeColor="text1" w:themeTint="BF"/>
    </w:rPr>
  </w:style>
  <w:style w:type="character" w:customStyle="1" w:styleId="QuoteChar">
    <w:name w:val="Quote Char"/>
    <w:basedOn w:val="DefaultParagraphFont"/>
    <w:link w:val="Quote"/>
    <w:uiPriority w:val="29"/>
    <w:rsid w:val="00FE56DB"/>
    <w:rPr>
      <w:i/>
      <w:iCs/>
      <w:color w:val="404040" w:themeColor="text1" w:themeTint="BF"/>
    </w:rPr>
  </w:style>
  <w:style w:type="paragraph" w:styleId="ListParagraph">
    <w:name w:val="List Paragraph"/>
    <w:basedOn w:val="Normal"/>
    <w:uiPriority w:val="34"/>
    <w:qFormat/>
    <w:rsid w:val="00FE56DB"/>
    <w:pPr>
      <w:ind w:left="720"/>
      <w:contextualSpacing/>
    </w:pPr>
  </w:style>
  <w:style w:type="character" w:styleId="IntenseEmphasis">
    <w:name w:val="Intense Emphasis"/>
    <w:basedOn w:val="DefaultParagraphFont"/>
    <w:uiPriority w:val="21"/>
    <w:qFormat/>
    <w:rsid w:val="00FE56DB"/>
    <w:rPr>
      <w:i/>
      <w:iCs/>
      <w:color w:val="0F4761" w:themeColor="accent1" w:themeShade="BF"/>
    </w:rPr>
  </w:style>
  <w:style w:type="paragraph" w:styleId="IntenseQuote">
    <w:name w:val="Intense Quote"/>
    <w:basedOn w:val="Normal"/>
    <w:next w:val="Normal"/>
    <w:link w:val="IntenseQuoteChar"/>
    <w:uiPriority w:val="30"/>
    <w:qFormat/>
    <w:rsid w:val="00FE5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6DB"/>
    <w:rPr>
      <w:i/>
      <w:iCs/>
      <w:color w:val="0F4761" w:themeColor="accent1" w:themeShade="BF"/>
    </w:rPr>
  </w:style>
  <w:style w:type="character" w:styleId="IntenseReference">
    <w:name w:val="Intense Reference"/>
    <w:basedOn w:val="DefaultParagraphFont"/>
    <w:uiPriority w:val="32"/>
    <w:qFormat/>
    <w:rsid w:val="00FE56DB"/>
    <w:rPr>
      <w:b/>
      <w:bCs/>
      <w:smallCaps/>
      <w:color w:val="0F4761" w:themeColor="accent1" w:themeShade="BF"/>
      <w:spacing w:val="5"/>
    </w:rPr>
  </w:style>
  <w:style w:type="paragraph" w:customStyle="1" w:styleId="m-5857461825384270860msolistparagraph">
    <w:name w:val="m_-5857461825384270860msolistparagraph"/>
    <w:basedOn w:val="Normal"/>
    <w:rsid w:val="00FE56DB"/>
    <w:pPr>
      <w:spacing w:before="100" w:beforeAutospacing="1" w:after="100" w:afterAutospacing="1"/>
    </w:pPr>
  </w:style>
  <w:style w:type="paragraph" w:customStyle="1" w:styleId="m-5857461825384270860msonospacing">
    <w:name w:val="m_-5857461825384270860msonospacing"/>
    <w:basedOn w:val="Normal"/>
    <w:rsid w:val="00FE56DB"/>
    <w:pPr>
      <w:spacing w:before="100" w:beforeAutospacing="1" w:after="100" w:afterAutospacing="1"/>
    </w:pPr>
  </w:style>
  <w:style w:type="paragraph" w:styleId="NormalWeb">
    <w:name w:val="Normal (Web)"/>
    <w:basedOn w:val="Normal"/>
    <w:uiPriority w:val="99"/>
    <w:semiHidden/>
    <w:unhideWhenUsed/>
    <w:rsid w:val="00FE56D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E44C2E"/>
    <w:pPr>
      <w:spacing w:after="0" w:line="240" w:lineRule="auto"/>
    </w:pPr>
    <w:rPr>
      <w:rFonts w:ascii="Aptos" w:hAnsi="Aptos" w:cs="Aptos"/>
      <w:kern w:val="0"/>
      <w:sz w:val="24"/>
      <w:szCs w:val="24"/>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ptos" w:hAnsi="Aptos" w:cs="Aptos"/>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11616"/>
    <w:rPr>
      <w:b/>
      <w:bCs/>
    </w:rPr>
  </w:style>
  <w:style w:type="character" w:customStyle="1" w:styleId="CommentSubjectChar">
    <w:name w:val="Comment Subject Char"/>
    <w:basedOn w:val="CommentTextChar"/>
    <w:link w:val="CommentSubject"/>
    <w:uiPriority w:val="99"/>
    <w:semiHidden/>
    <w:rsid w:val="00311616"/>
    <w:rPr>
      <w:rFonts w:ascii="Aptos" w:hAnsi="Aptos" w:cs="Apto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3585">
      <w:bodyDiv w:val="1"/>
      <w:marLeft w:val="0"/>
      <w:marRight w:val="0"/>
      <w:marTop w:val="0"/>
      <w:marBottom w:val="0"/>
      <w:divBdr>
        <w:top w:val="none" w:sz="0" w:space="0" w:color="auto"/>
        <w:left w:val="none" w:sz="0" w:space="0" w:color="auto"/>
        <w:bottom w:val="none" w:sz="0" w:space="0" w:color="auto"/>
        <w:right w:val="none" w:sz="0" w:space="0" w:color="auto"/>
      </w:divBdr>
    </w:div>
    <w:div w:id="11543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88C3221F4824D9C91C7C0827DB74B" ma:contentTypeVersion="16" ma:contentTypeDescription="Create a new document." ma:contentTypeScope="" ma:versionID="210837905c871a0f129ebc5361dec861">
  <xsd:schema xmlns:xsd="http://www.w3.org/2001/XMLSchema" xmlns:xs="http://www.w3.org/2001/XMLSchema" xmlns:p="http://schemas.microsoft.com/office/2006/metadata/properties" xmlns:ns2="a8e1cde0-adb6-4e24-85ce-c65cbc28d982" xmlns:ns3="89f951c7-df92-496d-8ce5-925bb6bc6325" targetNamespace="http://schemas.microsoft.com/office/2006/metadata/properties" ma:root="true" ma:fieldsID="3d1b7d6b073f613c553fe841e33dd38a" ns2:_="" ns3:_="">
    <xsd:import namespace="a8e1cde0-adb6-4e24-85ce-c65cbc28d982"/>
    <xsd:import namespace="89f951c7-df92-496d-8ce5-925bb6bc632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1cde0-adb6-4e24-85ce-c65cbc28d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bba6224-55b3-4400-9c2b-5cfe89197132}" ma:internalName="TaxCatchAll" ma:showField="CatchAllData" ma:web="a8e1cde0-adb6-4e24-85ce-c65cbc28d98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951c7-df92-496d-8ce5-925bb6bc63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11e0922-9ae0-488a-a7a6-19509e3995d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8e1cde0-adb6-4e24-85ce-c65cbc28d982">2WUAXHFJ4HNJ-1498995380-896576</_dlc_DocId>
    <lcf76f155ced4ddcb4097134ff3c332f xmlns="89f951c7-df92-496d-8ce5-925bb6bc6325">
      <Terms xmlns="http://schemas.microsoft.com/office/infopath/2007/PartnerControls"/>
    </lcf76f155ced4ddcb4097134ff3c332f>
    <TaxCatchAll xmlns="a8e1cde0-adb6-4e24-85ce-c65cbc28d982" xsi:nil="true"/>
    <_Flow_SignoffStatus xmlns="89f951c7-df92-496d-8ce5-925bb6bc6325" xsi:nil="true"/>
    <_dlc_DocIdUrl xmlns="a8e1cde0-adb6-4e24-85ce-c65cbc28d982">
      <Url>https://njslom.sharepoint.com/sites/NJLMFiles/_layouts/15/DocIdRedir.aspx?ID=2WUAXHFJ4HNJ-1498995380-896576</Url>
      <Description>2WUAXHFJ4HNJ-1498995380-896576</Description>
    </_dlc_DocIdUrl>
    <SharedWithUsers xmlns="a8e1cde0-adb6-4e24-85ce-c65cbc28d982">
      <UserInfo>
        <DisplayName>Lori Buckelew</DisplayName>
        <AccountId>62</AccountId>
        <AccountType/>
      </UserInfo>
      <UserInfo>
        <DisplayName>Paul Penna</DisplayName>
        <AccountId>68</AccountId>
        <AccountType/>
      </UserInfo>
      <UserInfo>
        <DisplayName>Amy Spiezio</DisplayName>
        <AccountId>55</AccountId>
        <AccountType/>
      </UserInfo>
      <UserInfo>
        <DisplayName>Michael F. Cerra</DisplayName>
        <AccountId>45</AccountId>
        <AccountType/>
      </UserInfo>
      <UserInfo>
        <DisplayName>Frank Marshall</DisplayName>
        <AccountId>52</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C364F7-4FB4-4FB1-A4A5-A26BF4469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1cde0-adb6-4e24-85ce-c65cbc28d982"/>
    <ds:schemaRef ds:uri="89f951c7-df92-496d-8ce5-925bb6bc6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AA6B4-7EE1-417F-9A87-D545A8DC11C6}">
  <ds:schemaRefs>
    <ds:schemaRef ds:uri="http://schemas.microsoft.com/sharepoint/v3/contenttype/forms"/>
  </ds:schemaRefs>
</ds:datastoreItem>
</file>

<file path=customXml/itemProps3.xml><?xml version="1.0" encoding="utf-8"?>
<ds:datastoreItem xmlns:ds="http://schemas.openxmlformats.org/officeDocument/2006/customXml" ds:itemID="{4A374F47-70F0-41C3-8B3C-AA53BA6F9C74}">
  <ds:schemaRefs>
    <ds:schemaRef ds:uri="http://schemas.microsoft.com/office/2006/metadata/properties"/>
    <ds:schemaRef ds:uri="http://schemas.microsoft.com/office/infopath/2007/PartnerControls"/>
    <ds:schemaRef ds:uri="a8e1cde0-adb6-4e24-85ce-c65cbc28d982"/>
    <ds:schemaRef ds:uri="89f951c7-df92-496d-8ce5-925bb6bc6325"/>
  </ds:schemaRefs>
</ds:datastoreItem>
</file>

<file path=customXml/itemProps4.xml><?xml version="1.0" encoding="utf-8"?>
<ds:datastoreItem xmlns:ds="http://schemas.openxmlformats.org/officeDocument/2006/customXml" ds:itemID="{B07E10FB-FEDE-4CAA-A7D0-D0FEF8F84D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Buckelew</dc:creator>
  <cp:keywords/>
  <dc:description/>
  <cp:lastModifiedBy>Lori Buckelew</cp:lastModifiedBy>
  <cp:revision>3</cp:revision>
  <dcterms:created xsi:type="dcterms:W3CDTF">2024-05-03T20:16:00Z</dcterms:created>
  <dcterms:modified xsi:type="dcterms:W3CDTF">2024-05-03T20:17:00Z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0x01010038C88C3221F4824D9C91C7C0827DB74B</vt:lpwstr>
  </property>
  <property fmtid="{D5CDD505-2E9C-101B-9397-08002B2CF9AE}" pid="3" name="_dlc_DocIdItemGuid">
    <vt:lpwstr>11709ee6-2ca4-4bf4-869f-8cd29876d6ff</vt:lpwstr>
  </property>
  <property fmtid="{D5CDD505-2E9C-101B-9397-08002B2CF9AE}" pid="4" name="MediaServiceImageTags">
    <vt:lpwstr/>
  </property>
</Properties>
</file>