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F3963" w14:textId="77777777" w:rsidR="008F219B" w:rsidRDefault="000120F3" w:rsidP="000120F3">
      <w:pPr>
        <w:jc w:val="center"/>
        <w:rPr>
          <w:b/>
          <w:bCs/>
          <w:sz w:val="72"/>
          <w:szCs w:val="72"/>
        </w:rPr>
      </w:pPr>
      <w:r w:rsidRPr="008F219B">
        <w:rPr>
          <w:b/>
          <w:bCs/>
          <w:sz w:val="72"/>
          <w:szCs w:val="72"/>
        </w:rPr>
        <w:t>LEGAL TRAINING AND</w:t>
      </w:r>
    </w:p>
    <w:p w14:paraId="038A42E7" w14:textId="59783F8C" w:rsidR="000120F3" w:rsidRPr="008F219B" w:rsidRDefault="000120F3" w:rsidP="000120F3">
      <w:pPr>
        <w:jc w:val="center"/>
        <w:rPr>
          <w:b/>
          <w:bCs/>
          <w:sz w:val="72"/>
          <w:szCs w:val="72"/>
        </w:rPr>
      </w:pPr>
      <w:r w:rsidRPr="008F219B">
        <w:rPr>
          <w:b/>
          <w:bCs/>
          <w:sz w:val="72"/>
          <w:szCs w:val="72"/>
        </w:rPr>
        <w:t xml:space="preserve"> NEW MEMBER ORIENTATION</w:t>
      </w:r>
      <w:r w:rsidR="00D167AF">
        <w:rPr>
          <w:b/>
          <w:bCs/>
          <w:sz w:val="72"/>
          <w:szCs w:val="72"/>
        </w:rPr>
        <w:t xml:space="preserve"> FOR ELECTED OFFICIALS </w:t>
      </w:r>
    </w:p>
    <w:p w14:paraId="19BF91AF" w14:textId="77777777" w:rsidR="000120F3" w:rsidRDefault="000120F3"/>
    <w:p w14:paraId="11600B84" w14:textId="77777777" w:rsidR="00340765" w:rsidRDefault="00340765"/>
    <w:p w14:paraId="09D05E58" w14:textId="7E5ABBED" w:rsidR="00340765" w:rsidRDefault="0036381D" w:rsidP="0036381D">
      <w:pPr>
        <w:jc w:val="center"/>
      </w:pPr>
      <w:r>
        <w:rPr>
          <w:rFonts w:ascii="Calibri" w:hAnsi="Calibri" w:cs="Calibri"/>
          <w:noProof/>
          <w:sz w:val="22"/>
          <w:szCs w:val="22"/>
        </w:rPr>
        <w:drawing>
          <wp:inline distT="0" distB="0" distL="0" distR="0" wp14:anchorId="3D3C7EB9" wp14:editId="4BCECE08">
            <wp:extent cx="3788636" cy="2533650"/>
            <wp:effectExtent l="0" t="0" r="2540" b="0"/>
            <wp:docPr id="12106219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805361" cy="2544835"/>
                    </a:xfrm>
                    <a:prstGeom prst="rect">
                      <a:avLst/>
                    </a:prstGeom>
                    <a:noFill/>
                    <a:ln>
                      <a:noFill/>
                    </a:ln>
                  </pic:spPr>
                </pic:pic>
              </a:graphicData>
            </a:graphic>
          </wp:inline>
        </w:drawing>
      </w:r>
    </w:p>
    <w:p w14:paraId="76B8B1C6" w14:textId="77777777" w:rsidR="00340765" w:rsidRDefault="00340765"/>
    <w:p w14:paraId="6E26B1FA" w14:textId="77777777" w:rsidR="00340765" w:rsidRDefault="00340765"/>
    <w:p w14:paraId="1543558E" w14:textId="77777777" w:rsidR="00340765" w:rsidRDefault="00340765"/>
    <w:p w14:paraId="548A4082" w14:textId="77777777" w:rsidR="00340765" w:rsidRDefault="00340765"/>
    <w:p w14:paraId="77323C93" w14:textId="77777777" w:rsidR="00340765" w:rsidRDefault="00340765"/>
    <w:p w14:paraId="17E472D1" w14:textId="77777777" w:rsidR="00340765" w:rsidRDefault="00340765"/>
    <w:p w14:paraId="7F3987BA" w14:textId="77777777" w:rsidR="00340765" w:rsidRDefault="00340765"/>
    <w:p w14:paraId="6A2EC0FA" w14:textId="6C4D765D" w:rsidR="005A48DD" w:rsidRPr="008F219B" w:rsidRDefault="0036381D" w:rsidP="000120F3">
      <w:pPr>
        <w:jc w:val="center"/>
        <w:rPr>
          <w:b/>
          <w:bCs/>
          <w:sz w:val="72"/>
          <w:szCs w:val="72"/>
        </w:rPr>
      </w:pPr>
      <w:r>
        <w:rPr>
          <w:b/>
          <w:bCs/>
          <w:sz w:val="72"/>
          <w:szCs w:val="72"/>
        </w:rPr>
        <w:lastRenderedPageBreak/>
        <w:t>T</w:t>
      </w:r>
      <w:r w:rsidR="00D41297" w:rsidRPr="008F219B">
        <w:rPr>
          <w:b/>
          <w:bCs/>
          <w:sz w:val="72"/>
          <w:szCs w:val="72"/>
        </w:rPr>
        <w:t xml:space="preserve">able of </w:t>
      </w:r>
      <w:r w:rsidR="008F219B">
        <w:rPr>
          <w:b/>
          <w:bCs/>
          <w:sz w:val="72"/>
          <w:szCs w:val="72"/>
        </w:rPr>
        <w:t>C</w:t>
      </w:r>
      <w:r w:rsidR="00D41297" w:rsidRPr="008F219B">
        <w:rPr>
          <w:b/>
          <w:bCs/>
          <w:sz w:val="72"/>
          <w:szCs w:val="72"/>
        </w:rPr>
        <w:t>ontents</w:t>
      </w:r>
    </w:p>
    <w:p w14:paraId="05AD09E9" w14:textId="7A2090F4" w:rsidR="0081517E" w:rsidRPr="0081517E" w:rsidRDefault="0081517E" w:rsidP="0081517E">
      <w:r w:rsidRPr="0081517E">
        <w:t>1.) Demographics of the Municipality/History/Incorporation</w:t>
      </w:r>
      <w:r w:rsidR="007514B6">
        <w:t>……………………</w:t>
      </w:r>
      <w:r w:rsidR="001459CA">
        <w:t>…</w:t>
      </w:r>
      <w:r w:rsidR="006545D6">
        <w:t>…</w:t>
      </w:r>
      <w:r w:rsidR="001459CA">
        <w:t>.</w:t>
      </w:r>
      <w:r w:rsidR="006545D6">
        <w:t>…</w:t>
      </w:r>
      <w:r w:rsidR="0004781A">
        <w:t>.</w:t>
      </w:r>
      <w:r w:rsidR="006545D6">
        <w:t>…….</w:t>
      </w:r>
      <w:r w:rsidR="00340765">
        <w:t>3</w:t>
      </w:r>
    </w:p>
    <w:p w14:paraId="5A61F314" w14:textId="365585DF" w:rsidR="0081517E" w:rsidRPr="0081517E" w:rsidRDefault="0081517E" w:rsidP="0081517E">
      <w:r w:rsidRPr="0081517E">
        <w:t>2.) Roles and Responsibilities of the Elected Officials</w:t>
      </w:r>
      <w:r w:rsidR="007514B6">
        <w:t xml:space="preserve"> ……………………</w:t>
      </w:r>
      <w:proofErr w:type="gramStart"/>
      <w:r w:rsidR="007514B6">
        <w:t>…</w:t>
      </w:r>
      <w:r w:rsidR="001459CA">
        <w:t>..</w:t>
      </w:r>
      <w:proofErr w:type="gramEnd"/>
      <w:r w:rsidR="007514B6">
        <w:t>……</w:t>
      </w:r>
      <w:r w:rsidR="001459CA">
        <w:t>.</w:t>
      </w:r>
      <w:r w:rsidR="007514B6">
        <w:t>…</w:t>
      </w:r>
      <w:r w:rsidR="001459CA">
        <w:t>.</w:t>
      </w:r>
      <w:r w:rsidR="006545D6">
        <w:t>…</w:t>
      </w:r>
      <w:r w:rsidR="0004781A">
        <w:t>.</w:t>
      </w:r>
      <w:r w:rsidR="006545D6">
        <w:t>…….</w:t>
      </w:r>
      <w:r w:rsidR="0036347A">
        <w:t>6</w:t>
      </w:r>
    </w:p>
    <w:p w14:paraId="7AB73262" w14:textId="083CC960" w:rsidR="0081517E" w:rsidRPr="0081517E" w:rsidRDefault="0081517E" w:rsidP="0081517E">
      <w:r w:rsidRPr="0081517E">
        <w:t>3.) State Statute</w:t>
      </w:r>
      <w:r w:rsidR="0004781A">
        <w:t>s for Township</w:t>
      </w:r>
      <w:r w:rsidR="0025674E">
        <w:t>…………………………………………</w:t>
      </w:r>
      <w:r w:rsidR="0004781A">
        <w:t>.</w:t>
      </w:r>
      <w:r w:rsidR="00C85FD0">
        <w:t>……………</w:t>
      </w:r>
      <w:r w:rsidR="001459CA">
        <w:t>.</w:t>
      </w:r>
      <w:r w:rsidR="00C85FD0">
        <w:t>………</w:t>
      </w:r>
      <w:r w:rsidR="001459CA">
        <w:t>.</w:t>
      </w:r>
      <w:r w:rsidR="00C85FD0">
        <w:t>…</w:t>
      </w:r>
      <w:r w:rsidR="0004781A">
        <w:t>.</w:t>
      </w:r>
      <w:r w:rsidR="00C85FD0">
        <w:t>…….11</w:t>
      </w:r>
    </w:p>
    <w:p w14:paraId="6114DDEC" w14:textId="584C1067" w:rsidR="0081517E" w:rsidRPr="008F219B" w:rsidRDefault="0081517E" w:rsidP="0081517E">
      <w:r w:rsidRPr="008F219B">
        <w:t xml:space="preserve">4.) Duties/Job Responsibilities of the Office Staff </w:t>
      </w:r>
      <w:r w:rsidR="008F219B">
        <w:t>……………………………</w:t>
      </w:r>
      <w:r w:rsidR="001459CA">
        <w:t>.</w:t>
      </w:r>
      <w:r w:rsidR="008F219B">
        <w:t>………</w:t>
      </w:r>
      <w:proofErr w:type="gramStart"/>
      <w:r w:rsidR="008F219B">
        <w:t>…</w:t>
      </w:r>
      <w:r w:rsidR="001459CA">
        <w:t>.</w:t>
      </w:r>
      <w:r w:rsidR="0004781A">
        <w:t>.</w:t>
      </w:r>
      <w:proofErr w:type="gramEnd"/>
      <w:r w:rsidR="008F219B">
        <w:t>………</w:t>
      </w:r>
      <w:r w:rsidR="0004781A">
        <w:t>1</w:t>
      </w:r>
      <w:r w:rsidR="0036381D">
        <w:t>3</w:t>
      </w:r>
    </w:p>
    <w:p w14:paraId="78929E8B" w14:textId="7858AC1F" w:rsidR="0081517E" w:rsidRPr="008F219B" w:rsidRDefault="0081517E" w:rsidP="0081517E">
      <w:r w:rsidRPr="008F219B">
        <w:t xml:space="preserve">5.) Duties/Responsibilities of Police &amp; Fire Department </w:t>
      </w:r>
      <w:r w:rsidR="008F219B">
        <w:t>……………………………</w:t>
      </w:r>
      <w:proofErr w:type="gramStart"/>
      <w:r w:rsidR="008F219B">
        <w:t>…</w:t>
      </w:r>
      <w:r w:rsidR="001459CA">
        <w:t>..</w:t>
      </w:r>
      <w:proofErr w:type="gramEnd"/>
      <w:r w:rsidR="008F219B">
        <w:t>……</w:t>
      </w:r>
      <w:r w:rsidR="0004781A">
        <w:t>N/A</w:t>
      </w:r>
    </w:p>
    <w:p w14:paraId="2BD92558" w14:textId="12F26832" w:rsidR="0081517E" w:rsidRPr="008F219B" w:rsidRDefault="0081517E" w:rsidP="0081517E">
      <w:r w:rsidRPr="008F219B">
        <w:t>6.) Open Public Meetings Act (OPMA) Requirements</w:t>
      </w:r>
      <w:r w:rsidR="008F219B">
        <w:t>………………………</w:t>
      </w:r>
      <w:r w:rsidR="001459CA">
        <w:t>.</w:t>
      </w:r>
      <w:r w:rsidR="008F219B">
        <w:t>…………</w:t>
      </w:r>
      <w:proofErr w:type="gramStart"/>
      <w:r w:rsidR="008F219B">
        <w:t>…</w:t>
      </w:r>
      <w:r w:rsidR="001459CA">
        <w:t>.</w:t>
      </w:r>
      <w:r w:rsidR="0004781A">
        <w:t>.</w:t>
      </w:r>
      <w:proofErr w:type="gramEnd"/>
      <w:r w:rsidR="008F219B">
        <w:t>……</w:t>
      </w:r>
      <w:r w:rsidR="0004781A">
        <w:t xml:space="preserve"> 2</w:t>
      </w:r>
      <w:r w:rsidR="0036381D">
        <w:t>6</w:t>
      </w:r>
    </w:p>
    <w:p w14:paraId="447A7BB5" w14:textId="5F921D9C" w:rsidR="0081517E" w:rsidRDefault="0081517E" w:rsidP="0081517E">
      <w:r w:rsidRPr="008F219B">
        <w:t xml:space="preserve">7.) </w:t>
      </w:r>
      <w:r w:rsidR="0004781A">
        <w:t>Committee Actions/Obligations…………………………………</w:t>
      </w:r>
      <w:r w:rsidR="008F219B">
        <w:t>……</w:t>
      </w:r>
      <w:r w:rsidR="0004781A">
        <w:t>………</w:t>
      </w:r>
      <w:r w:rsidR="001459CA">
        <w:t>.</w:t>
      </w:r>
      <w:r w:rsidR="0004781A">
        <w:t>…………</w:t>
      </w:r>
      <w:proofErr w:type="gramStart"/>
      <w:r w:rsidR="0004781A">
        <w:t>…</w:t>
      </w:r>
      <w:r w:rsidR="001459CA">
        <w:t>.</w:t>
      </w:r>
      <w:r w:rsidR="0004781A">
        <w:t>.</w:t>
      </w:r>
      <w:proofErr w:type="gramEnd"/>
      <w:r w:rsidR="0004781A">
        <w:t>……3</w:t>
      </w:r>
      <w:r w:rsidR="0036381D">
        <w:t>4</w:t>
      </w:r>
    </w:p>
    <w:p w14:paraId="42C4A035" w14:textId="68851687" w:rsidR="0004781A" w:rsidRPr="008F219B" w:rsidRDefault="0004781A" w:rsidP="0081517E">
      <w:r>
        <w:t xml:space="preserve">8.) Executive Session </w:t>
      </w:r>
      <w:proofErr w:type="spellStart"/>
      <w:r>
        <w:t>Etiqutee</w:t>
      </w:r>
      <w:proofErr w:type="spellEnd"/>
      <w:r>
        <w:t>………………………………………………………</w:t>
      </w:r>
      <w:proofErr w:type="gramStart"/>
      <w:r>
        <w:t>…</w:t>
      </w:r>
      <w:r w:rsidR="001459CA">
        <w:t>..</w:t>
      </w:r>
      <w:proofErr w:type="gramEnd"/>
      <w:r>
        <w:t>…….…</w:t>
      </w:r>
      <w:r w:rsidR="001459CA">
        <w:t>.</w:t>
      </w:r>
      <w:r>
        <w:t>…….4</w:t>
      </w:r>
      <w:r w:rsidR="0036381D">
        <w:t>3</w:t>
      </w:r>
    </w:p>
    <w:p w14:paraId="29E8A752" w14:textId="20C3B644" w:rsidR="0081517E" w:rsidRPr="008F219B" w:rsidRDefault="0004781A" w:rsidP="0081517E">
      <w:r>
        <w:t>9</w:t>
      </w:r>
      <w:r w:rsidR="0081517E" w:rsidRPr="008F219B">
        <w:t>.) Open Public Records Act/Freedom of Information Act</w:t>
      </w:r>
      <w:r w:rsidR="008F219B">
        <w:t>……………………………</w:t>
      </w:r>
      <w:r w:rsidR="001459CA">
        <w:t xml:space="preserve"> .</w:t>
      </w:r>
      <w:r>
        <w:t>.</w:t>
      </w:r>
      <w:r w:rsidR="001459CA">
        <w:t>.</w:t>
      </w:r>
      <w:r w:rsidR="008F219B">
        <w:t>……</w:t>
      </w:r>
      <w:r>
        <w:t xml:space="preserve">  4</w:t>
      </w:r>
      <w:r w:rsidR="0036381D">
        <w:t>4</w:t>
      </w:r>
    </w:p>
    <w:p w14:paraId="5D67C316" w14:textId="5E85B3DB" w:rsidR="0081517E" w:rsidRPr="008F219B" w:rsidRDefault="001459CA" w:rsidP="0081517E">
      <w:r>
        <w:t>10</w:t>
      </w:r>
      <w:r w:rsidR="0081517E" w:rsidRPr="008F219B">
        <w:t>.) Ethics Law</w:t>
      </w:r>
      <w:r w:rsidR="008F219B">
        <w:t>……………………………………………………………………………………</w:t>
      </w:r>
      <w:r>
        <w:t>.</w:t>
      </w:r>
      <w:r w:rsidR="008F219B">
        <w:t>…</w:t>
      </w:r>
      <w:r>
        <w:t>.</w:t>
      </w:r>
      <w:r w:rsidR="008F219B">
        <w:t>…</w:t>
      </w:r>
      <w:proofErr w:type="gramStart"/>
      <w:r w:rsidR="008F219B">
        <w:t>…</w:t>
      </w:r>
      <w:r>
        <w:t>..</w:t>
      </w:r>
      <w:proofErr w:type="gramEnd"/>
      <w:r>
        <w:t>4</w:t>
      </w:r>
      <w:r w:rsidR="0036381D">
        <w:t>7</w:t>
      </w:r>
    </w:p>
    <w:p w14:paraId="70B41C13" w14:textId="3F51D565" w:rsidR="0081517E" w:rsidRPr="008F219B" w:rsidRDefault="0081517E" w:rsidP="0081517E">
      <w:r w:rsidRPr="008F219B">
        <w:t>1</w:t>
      </w:r>
      <w:r w:rsidR="001459CA">
        <w:t>1</w:t>
      </w:r>
      <w:r w:rsidRPr="008F219B">
        <w:t>.) Finance/Budget Requirements/Deadlines</w:t>
      </w:r>
      <w:r w:rsidR="008F219B">
        <w:t>…………………………………………</w:t>
      </w:r>
      <w:proofErr w:type="gramStart"/>
      <w:r w:rsidR="008F219B">
        <w:t>…</w:t>
      </w:r>
      <w:r w:rsidR="001459CA">
        <w:t>..</w:t>
      </w:r>
      <w:proofErr w:type="gramEnd"/>
      <w:r w:rsidR="008F219B">
        <w:t>…</w:t>
      </w:r>
      <w:r w:rsidR="001459CA">
        <w:t>.</w:t>
      </w:r>
      <w:r w:rsidR="008F219B">
        <w:t>….</w:t>
      </w:r>
      <w:r w:rsidR="001459CA">
        <w:t>5</w:t>
      </w:r>
      <w:r w:rsidR="0036381D">
        <w:t>1</w:t>
      </w:r>
    </w:p>
    <w:p w14:paraId="48A5F31F" w14:textId="265211CF" w:rsidR="0081517E" w:rsidRPr="008F219B" w:rsidRDefault="0081517E" w:rsidP="0081517E">
      <w:r w:rsidRPr="008F219B">
        <w:t>1</w:t>
      </w:r>
      <w:r w:rsidR="001459CA">
        <w:t>2</w:t>
      </w:r>
      <w:r w:rsidRPr="008F219B">
        <w:t>.) Public Contract and Pay to Play Requirements</w:t>
      </w:r>
      <w:r w:rsidR="008F219B">
        <w:t>……………………………………………</w:t>
      </w:r>
      <w:r w:rsidR="001459CA">
        <w:t>.</w:t>
      </w:r>
      <w:r w:rsidR="008F219B">
        <w:t>.</w:t>
      </w:r>
      <w:r w:rsidR="001459CA">
        <w:t>.5</w:t>
      </w:r>
      <w:r w:rsidR="0036381D">
        <w:t>6</w:t>
      </w:r>
    </w:p>
    <w:p w14:paraId="5A00A8FC" w14:textId="021A83A2" w:rsidR="00D41297" w:rsidRDefault="0081517E" w:rsidP="0081517E">
      <w:r w:rsidRPr="008F219B">
        <w:t>1</w:t>
      </w:r>
      <w:r w:rsidR="001459CA">
        <w:t>3</w:t>
      </w:r>
      <w:r w:rsidRPr="008F219B">
        <w:t xml:space="preserve">.) </w:t>
      </w:r>
      <w:r w:rsidR="001459CA">
        <w:t>Rules of Order</w:t>
      </w:r>
      <w:r w:rsidR="008F219B">
        <w:t>…………………………………………………</w:t>
      </w:r>
      <w:r w:rsidR="001459CA">
        <w:t>……………………………………</w:t>
      </w:r>
      <w:proofErr w:type="gramStart"/>
      <w:r w:rsidR="001459CA">
        <w:t>…..</w:t>
      </w:r>
      <w:proofErr w:type="gramEnd"/>
      <w:r w:rsidR="0036381D">
        <w:t>59</w:t>
      </w:r>
    </w:p>
    <w:p w14:paraId="1E934CE2" w14:textId="6B0F567B" w:rsidR="008E1CD0" w:rsidRDefault="008E1CD0" w:rsidP="0081517E">
      <w:r>
        <w:t>1</w:t>
      </w:r>
      <w:r w:rsidR="001459CA">
        <w:t>4</w:t>
      </w:r>
      <w:r>
        <w:t xml:space="preserve">.) </w:t>
      </w:r>
      <w:r w:rsidR="001459CA">
        <w:t>Social Media…………………………………………………………………………………………….6</w:t>
      </w:r>
      <w:r w:rsidR="0036381D">
        <w:t>1</w:t>
      </w:r>
    </w:p>
    <w:p w14:paraId="68BFCDD1" w14:textId="6A9E94BC" w:rsidR="008E1CD0" w:rsidRPr="008F219B" w:rsidRDefault="008E1CD0" w:rsidP="0081517E">
      <w:r>
        <w:t>1</w:t>
      </w:r>
      <w:r w:rsidR="001459CA">
        <w:t>5</w:t>
      </w:r>
      <w:r>
        <w:t xml:space="preserve">.) </w:t>
      </w:r>
      <w:r w:rsidR="001459CA" w:rsidRPr="008F219B">
        <w:t>Employee Handbook/Personnel Practices</w:t>
      </w:r>
      <w:r w:rsidR="001459CA">
        <w:t>…………………………………………………….</w:t>
      </w:r>
      <w:r w:rsidR="0036381D">
        <w:t>68</w:t>
      </w:r>
    </w:p>
    <w:p w14:paraId="2942979F" w14:textId="77777777" w:rsidR="0081517E" w:rsidRDefault="0081517E" w:rsidP="0081517E"/>
    <w:p w14:paraId="21108BCF" w14:textId="77777777" w:rsidR="0081517E" w:rsidRDefault="0081517E" w:rsidP="0081517E"/>
    <w:p w14:paraId="5BBD9972" w14:textId="77777777" w:rsidR="0081517E" w:rsidRDefault="0081517E" w:rsidP="0081517E"/>
    <w:p w14:paraId="11422C45" w14:textId="77777777" w:rsidR="0081517E" w:rsidRDefault="0081517E" w:rsidP="0081517E"/>
    <w:p w14:paraId="354001D9" w14:textId="77777777" w:rsidR="0036381D" w:rsidRDefault="0036381D" w:rsidP="0081517E"/>
    <w:p w14:paraId="18A95CF7" w14:textId="77777777" w:rsidR="0081517E" w:rsidRDefault="0081517E" w:rsidP="0081517E"/>
    <w:p w14:paraId="2E9BDBD9" w14:textId="77777777" w:rsidR="0036381D" w:rsidRDefault="0036381D" w:rsidP="0081517E"/>
    <w:p w14:paraId="68E2A686" w14:textId="77777777" w:rsidR="0081517E" w:rsidRDefault="0081517E" w:rsidP="0081517E"/>
    <w:p w14:paraId="66F5520C" w14:textId="77777777" w:rsidR="0081517E" w:rsidRDefault="0081517E" w:rsidP="0081517E"/>
    <w:p w14:paraId="6058C7A6" w14:textId="7E1B7A32" w:rsidR="0081517E" w:rsidRPr="00C108BF" w:rsidRDefault="00CE6B20" w:rsidP="00C108BF">
      <w:pPr>
        <w:jc w:val="center"/>
        <w:rPr>
          <w:u w:val="single"/>
        </w:rPr>
      </w:pPr>
      <w:r w:rsidRPr="00C108BF">
        <w:rPr>
          <w:u w:val="single"/>
        </w:rPr>
        <w:lastRenderedPageBreak/>
        <w:t>1.) Demographics of the Municipality/History/Incorporation</w:t>
      </w:r>
    </w:p>
    <w:p w14:paraId="3B586A3C" w14:textId="7AB72AA7" w:rsidR="0081517E" w:rsidRDefault="008A0A94" w:rsidP="0081517E">
      <w:pPr>
        <w:rPr>
          <w:b/>
          <w:bCs/>
        </w:rPr>
      </w:pPr>
      <w:r w:rsidRPr="008A0A94">
        <w:rPr>
          <w:b/>
          <w:bCs/>
        </w:rPr>
        <w:t>N.J.S.A. 40A:63-1. Incorporation</w:t>
      </w:r>
    </w:p>
    <w:p w14:paraId="15FFF2E2" w14:textId="261C5F7E" w:rsidR="00EB4F18" w:rsidRPr="00D25C36" w:rsidRDefault="00EB4F18" w:rsidP="00EB4F18">
      <w:pPr>
        <w:numPr>
          <w:ilvl w:val="0"/>
          <w:numId w:val="1"/>
        </w:numPr>
      </w:pPr>
      <w:r w:rsidRPr="00D25C36">
        <w:t xml:space="preserve">a. The inhabitants of each of the several townships are hereby continued as a body politic and corporate in law as heretofore constituted and established and shall be known by the name of “the township of </w:t>
      </w:r>
      <w:r w:rsidR="00D25C36" w:rsidRPr="00D25C36">
        <w:rPr>
          <w:rFonts w:eastAsia="MS Gothic" w:cs="MS Gothic"/>
        </w:rPr>
        <w:t xml:space="preserve">Alexandria, </w:t>
      </w:r>
      <w:r w:rsidRPr="00D25C36">
        <w:t xml:space="preserve">in the county of </w:t>
      </w:r>
      <w:r w:rsidR="00D25C36" w:rsidRPr="00D25C36">
        <w:t xml:space="preserve"> </w:t>
      </w:r>
      <w:r w:rsidR="00D25C36" w:rsidRPr="00D25C36">
        <w:rPr>
          <w:rFonts w:eastAsia="MS Gothic" w:cs="MS Gothic"/>
        </w:rPr>
        <w:t xml:space="preserve">Hunterdon </w:t>
      </w:r>
      <w:r w:rsidRPr="00D25C36">
        <w:t>(as the case may be), and the boundaries of the several townships shall be and remain as heretofore established by law.</w:t>
      </w:r>
    </w:p>
    <w:p w14:paraId="17159129" w14:textId="77777777" w:rsidR="00EB4F18" w:rsidRPr="00EB4F18" w:rsidRDefault="00EB4F18" w:rsidP="00EB4F18">
      <w:pPr>
        <w:numPr>
          <w:ilvl w:val="0"/>
          <w:numId w:val="1"/>
        </w:numPr>
      </w:pPr>
      <w:r w:rsidRPr="00EB4F18">
        <w:t>b. No suit, proceeding or instrument shall abate or anywise be affected by any changes in the corporate name of the township.</w:t>
      </w:r>
    </w:p>
    <w:p w14:paraId="316E8931" w14:textId="77777777" w:rsidR="00EB4F18" w:rsidRDefault="00EB4F18" w:rsidP="00EB4F18">
      <w:pPr>
        <w:numPr>
          <w:ilvl w:val="0"/>
          <w:numId w:val="1"/>
        </w:numPr>
      </w:pPr>
      <w:r w:rsidRPr="00EB4F18">
        <w:t>c. Each township, governed by the laws pertaining to the township form of government, shall have full power to sue and be sued and have corporate seal.</w:t>
      </w:r>
    </w:p>
    <w:p w14:paraId="18A44985" w14:textId="4C43D169" w:rsidR="00EB4F18" w:rsidRPr="00EB4F18" w:rsidRDefault="00EB4F18" w:rsidP="00EB4F18">
      <w:pPr>
        <w:numPr>
          <w:ilvl w:val="0"/>
          <w:numId w:val="2"/>
        </w:numPr>
      </w:pPr>
      <w:r w:rsidRPr="00EB4F18">
        <w:t>Alexandria Township is a Township </w:t>
      </w:r>
      <w:proofErr w:type="gramStart"/>
      <w:r w:rsidRPr="00EB4F18">
        <w:t>in ,</w:t>
      </w:r>
      <w:proofErr w:type="gramEnd"/>
      <w:r w:rsidRPr="00EB4F18">
        <w:t xml:space="preserve"> in the </w:t>
      </w:r>
      <w:hyperlink r:id="rId10" w:history="1">
        <w:r w:rsidRPr="00EB4F18">
          <w:rPr>
            <w:rStyle w:val="Hyperlink"/>
          </w:rPr>
          <w:t>U.S. State</w:t>
        </w:r>
      </w:hyperlink>
      <w:r w:rsidRPr="00EB4F18">
        <w:t> of </w:t>
      </w:r>
      <w:hyperlink r:id="rId11" w:history="1">
        <w:r w:rsidRPr="00EB4F18">
          <w:rPr>
            <w:rStyle w:val="Hyperlink"/>
          </w:rPr>
          <w:t>New Jersey</w:t>
        </w:r>
      </w:hyperlink>
      <w:r w:rsidRPr="00EB4F18">
        <w:t>. As of the </w:t>
      </w:r>
      <w:hyperlink r:id="rId12" w:history="1">
        <w:r w:rsidRPr="00EB4F18">
          <w:rPr>
            <w:rStyle w:val="Hyperlink"/>
          </w:rPr>
          <w:t>2020 United States census</w:t>
        </w:r>
      </w:hyperlink>
      <w:r w:rsidRPr="00EB4F18">
        <w:t>, the Township's population was 4,809, a decrease of 129 (−2.6%) from the </w:t>
      </w:r>
      <w:hyperlink r:id="rId13" w:history="1">
        <w:r w:rsidRPr="00EB4F18">
          <w:rPr>
            <w:rStyle w:val="Hyperlink"/>
          </w:rPr>
          <w:t>2010 census</w:t>
        </w:r>
      </w:hyperlink>
      <w:r w:rsidRPr="00EB4F18">
        <w:t> count of 4,938,</w:t>
      </w:r>
      <w:r w:rsidRPr="00EB4F18">
        <w:rPr>
          <w:vertAlign w:val="superscript"/>
        </w:rPr>
        <w:t xml:space="preserve"> </w:t>
      </w:r>
      <w:r w:rsidRPr="00EB4F18">
        <w:t>which in turn reflected an increase of 240 (+5.1%) from the 4,698 counted in the </w:t>
      </w:r>
      <w:hyperlink r:id="rId14" w:history="1">
        <w:r w:rsidRPr="00EB4F18">
          <w:rPr>
            <w:rStyle w:val="Hyperlink"/>
          </w:rPr>
          <w:t>2000 census</w:t>
        </w:r>
      </w:hyperlink>
      <w:r w:rsidRPr="00EB4F18">
        <w:t>.</w:t>
      </w:r>
    </w:p>
    <w:p w14:paraId="71A53134" w14:textId="77777777" w:rsidR="00EB4F18" w:rsidRPr="00EB4F18" w:rsidRDefault="00EB4F18" w:rsidP="00EB4F18">
      <w:pPr>
        <w:numPr>
          <w:ilvl w:val="0"/>
          <w:numId w:val="2"/>
        </w:numPr>
      </w:pPr>
      <w:r w:rsidRPr="00EB4F18">
        <w:t>Alexandria was formed by </w:t>
      </w:r>
      <w:hyperlink r:id="rId15" w:history="1">
        <w:r w:rsidRPr="00EB4F18">
          <w:rPr>
            <w:rStyle w:val="Hyperlink"/>
          </w:rPr>
          <w:t>Royal charter</w:t>
        </w:r>
      </w:hyperlink>
      <w:r w:rsidRPr="00EB4F18">
        <w:t> on March 5, 1765, from portions of </w:t>
      </w:r>
      <w:hyperlink r:id="rId16" w:history="1">
        <w:r w:rsidRPr="00EB4F18">
          <w:rPr>
            <w:rStyle w:val="Hyperlink"/>
          </w:rPr>
          <w:t>Bethlehem Township</w:t>
        </w:r>
      </w:hyperlink>
      <w:r w:rsidRPr="00EB4F18">
        <w:t>, and was incorporated as one of New Jersey's initial 104 townships by an act of the </w:t>
      </w:r>
      <w:hyperlink r:id="rId17" w:history="1">
        <w:r w:rsidRPr="00EB4F18">
          <w:rPr>
            <w:rStyle w:val="Hyperlink"/>
          </w:rPr>
          <w:t>New Jersey Legislature</w:t>
        </w:r>
      </w:hyperlink>
      <w:r w:rsidRPr="00EB4F18">
        <w:t> on February 21, 1798. Portions of the township were taken to form </w:t>
      </w:r>
      <w:hyperlink r:id="rId18" w:history="1">
        <w:r w:rsidRPr="00EB4F18">
          <w:rPr>
            <w:rStyle w:val="Hyperlink"/>
          </w:rPr>
          <w:t>Frenchtown</w:t>
        </w:r>
      </w:hyperlink>
      <w:r w:rsidRPr="00EB4F18">
        <w:t> (April 4, 1867), </w:t>
      </w:r>
      <w:hyperlink r:id="rId19" w:history="1">
        <w:r w:rsidRPr="00EB4F18">
          <w:rPr>
            <w:rStyle w:val="Hyperlink"/>
          </w:rPr>
          <w:t>Holland Township</w:t>
        </w:r>
      </w:hyperlink>
      <w:r w:rsidRPr="00EB4F18">
        <w:t> (April 13, 1874, restored to Alexandria on March 4, 1878, and recreated on March 11, 1879) and </w:t>
      </w:r>
      <w:hyperlink r:id="rId20" w:history="1">
        <w:r w:rsidRPr="00EB4F18">
          <w:rPr>
            <w:rStyle w:val="Hyperlink"/>
          </w:rPr>
          <w:t>Milford</w:t>
        </w:r>
      </w:hyperlink>
      <w:r w:rsidRPr="00EB4F18">
        <w:t> (April 15, 1911). The township was named for </w:t>
      </w:r>
      <w:hyperlink r:id="rId21" w:history="1">
        <w:r w:rsidRPr="00EB4F18">
          <w:rPr>
            <w:rStyle w:val="Hyperlink"/>
          </w:rPr>
          <w:t>James Alexander</w:t>
        </w:r>
      </w:hyperlink>
      <w:r w:rsidRPr="00EB4F18">
        <w:t>, a surveyor who served as </w:t>
      </w:r>
      <w:hyperlink r:id="rId22" w:history="1">
        <w:r w:rsidRPr="00EB4F18">
          <w:rPr>
            <w:rStyle w:val="Hyperlink"/>
          </w:rPr>
          <w:t>New Jersey Attorney General</w:t>
        </w:r>
      </w:hyperlink>
      <w:r w:rsidRPr="00EB4F18">
        <w:t> and who had acquired 10,000 acres (4,000 ha) of land in the area in 1744.</w:t>
      </w:r>
    </w:p>
    <w:p w14:paraId="695D9970" w14:textId="77777777" w:rsidR="00EB4F18" w:rsidRPr="00EB4F18" w:rsidRDefault="00EB4F18" w:rsidP="00EB4F18">
      <w:r w:rsidRPr="00EB4F18">
        <w:rPr>
          <w:b/>
          <w:bCs/>
        </w:rPr>
        <w:t>Geography</w:t>
      </w:r>
    </w:p>
    <w:p w14:paraId="46D46023" w14:textId="77777777" w:rsidR="00EB4F18" w:rsidRPr="00EB4F18" w:rsidRDefault="00EB4F18" w:rsidP="00EB4F18">
      <w:pPr>
        <w:numPr>
          <w:ilvl w:val="0"/>
          <w:numId w:val="3"/>
        </w:numPr>
      </w:pPr>
      <w:r w:rsidRPr="00EB4F18">
        <w:t>According to the </w:t>
      </w:r>
      <w:hyperlink r:id="rId23" w:history="1">
        <w:r w:rsidRPr="00EB4F18">
          <w:rPr>
            <w:rStyle w:val="Hyperlink"/>
          </w:rPr>
          <w:t>United States Census Bureau</w:t>
        </w:r>
      </w:hyperlink>
      <w:r w:rsidRPr="00EB4F18">
        <w:t>, the township had a total area of 27.75 square miles (71.87 km</w:t>
      </w:r>
      <w:r w:rsidRPr="00EB4F18">
        <w:rPr>
          <w:vertAlign w:val="superscript"/>
        </w:rPr>
        <w:t>2</w:t>
      </w:r>
      <w:r w:rsidRPr="00EB4F18">
        <w:t>), including 27.53 square miles (71.31 km</w:t>
      </w:r>
      <w:r w:rsidRPr="00EB4F18">
        <w:rPr>
          <w:vertAlign w:val="superscript"/>
        </w:rPr>
        <w:t>2</w:t>
      </w:r>
      <w:r w:rsidRPr="00EB4F18">
        <w:t>) of land and 0.22 square miles (0.56 km</w:t>
      </w:r>
      <w:r w:rsidRPr="00EB4F18">
        <w:rPr>
          <w:vertAlign w:val="superscript"/>
        </w:rPr>
        <w:t>2</w:t>
      </w:r>
      <w:r w:rsidRPr="00EB4F18">
        <w:t>) of water (0.79%).</w:t>
      </w:r>
    </w:p>
    <w:p w14:paraId="5C79019E" w14:textId="77777777" w:rsidR="00EB4F18" w:rsidRPr="00EB4F18" w:rsidRDefault="00EB4F18" w:rsidP="00EB4F18">
      <w:pPr>
        <w:numPr>
          <w:ilvl w:val="0"/>
          <w:numId w:val="3"/>
        </w:numPr>
      </w:pPr>
      <w:hyperlink r:id="rId24" w:history="1">
        <w:r w:rsidRPr="00EB4F18">
          <w:rPr>
            <w:rStyle w:val="Hyperlink"/>
          </w:rPr>
          <w:t>Unincorporated communities</w:t>
        </w:r>
      </w:hyperlink>
      <w:r w:rsidRPr="00EB4F18">
        <w:t xml:space="preserve">, localities and place names located partially or completely within the township include </w:t>
      </w:r>
      <w:proofErr w:type="spellStart"/>
      <w:r w:rsidRPr="00EB4F18">
        <w:t>Everittstown</w:t>
      </w:r>
      <w:proofErr w:type="spellEnd"/>
      <w:r w:rsidRPr="00EB4F18">
        <w:t>, </w:t>
      </w:r>
      <w:hyperlink r:id="rId25" w:history="1">
        <w:r w:rsidRPr="00EB4F18">
          <w:rPr>
            <w:rStyle w:val="Hyperlink"/>
          </w:rPr>
          <w:t>Little York</w:t>
        </w:r>
      </w:hyperlink>
      <w:r w:rsidRPr="00EB4F18">
        <w:t>, </w:t>
      </w:r>
      <w:hyperlink r:id="rId26" w:history="1">
        <w:r w:rsidRPr="00EB4F18">
          <w:rPr>
            <w:rStyle w:val="Hyperlink"/>
          </w:rPr>
          <w:t>Mechlings Corner</w:t>
        </w:r>
      </w:hyperlink>
      <w:r w:rsidRPr="00EB4F18">
        <w:t>, Mount Pleasant, </w:t>
      </w:r>
      <w:hyperlink r:id="rId27" w:history="1">
        <w:r w:rsidRPr="00EB4F18">
          <w:rPr>
            <w:rStyle w:val="Hyperlink"/>
          </w:rPr>
          <w:t>Mount Salem</w:t>
        </w:r>
      </w:hyperlink>
      <w:r w:rsidRPr="00EB4F18">
        <w:t>, Palmyra and Swinesburg.</w:t>
      </w:r>
      <w:r w:rsidRPr="00EB4F18">
        <w:rPr>
          <w:vertAlign w:val="superscript"/>
        </w:rPr>
        <w:t xml:space="preserve"> </w:t>
      </w:r>
      <w:hyperlink r:id="rId28" w:history="1">
        <w:r w:rsidRPr="00EB4F18">
          <w:rPr>
            <w:rStyle w:val="Hyperlink"/>
          </w:rPr>
          <w:t>Pittstown</w:t>
        </w:r>
      </w:hyperlink>
      <w:r w:rsidRPr="00EB4F18">
        <w:t> is an unincorporated community that is also spread across </w:t>
      </w:r>
      <w:hyperlink r:id="rId29" w:history="1">
        <w:r w:rsidRPr="00EB4F18">
          <w:rPr>
            <w:rStyle w:val="Hyperlink"/>
          </w:rPr>
          <w:t>Franklin Township</w:t>
        </w:r>
      </w:hyperlink>
      <w:r w:rsidRPr="00EB4F18">
        <w:t> and </w:t>
      </w:r>
      <w:hyperlink r:id="rId30" w:history="1">
        <w:r w:rsidRPr="00EB4F18">
          <w:rPr>
            <w:rStyle w:val="Hyperlink"/>
          </w:rPr>
          <w:t>Union Township</w:t>
        </w:r>
      </w:hyperlink>
      <w:r w:rsidRPr="00EB4F18">
        <w:t>.</w:t>
      </w:r>
    </w:p>
    <w:p w14:paraId="2940019C" w14:textId="77777777" w:rsidR="00EB4F18" w:rsidRPr="00EB4F18" w:rsidRDefault="00EB4F18" w:rsidP="00EB4F18">
      <w:pPr>
        <w:numPr>
          <w:ilvl w:val="0"/>
          <w:numId w:val="3"/>
        </w:numPr>
      </w:pPr>
      <w:r w:rsidRPr="00EB4F18">
        <w:lastRenderedPageBreak/>
        <w:t>The Township borders the municipalities of </w:t>
      </w:r>
      <w:hyperlink r:id="rId31" w:history="1">
        <w:r w:rsidRPr="00EB4F18">
          <w:rPr>
            <w:rStyle w:val="Hyperlink"/>
          </w:rPr>
          <w:t>Bethlehem Township</w:t>
        </w:r>
      </w:hyperlink>
      <w:r w:rsidRPr="00EB4F18">
        <w:t>, </w:t>
      </w:r>
      <w:hyperlink r:id="rId32" w:history="1">
        <w:r w:rsidRPr="00EB4F18">
          <w:rPr>
            <w:rStyle w:val="Hyperlink"/>
          </w:rPr>
          <w:t>Franklin Township</w:t>
        </w:r>
      </w:hyperlink>
      <w:r w:rsidRPr="00EB4F18">
        <w:t>, </w:t>
      </w:r>
      <w:hyperlink r:id="rId33" w:history="1">
        <w:r w:rsidRPr="00EB4F18">
          <w:rPr>
            <w:rStyle w:val="Hyperlink"/>
          </w:rPr>
          <w:t>Frenchtown</w:t>
        </w:r>
      </w:hyperlink>
      <w:r w:rsidRPr="00EB4F18">
        <w:t>, </w:t>
      </w:r>
      <w:hyperlink r:id="rId34" w:history="1">
        <w:r w:rsidRPr="00EB4F18">
          <w:rPr>
            <w:rStyle w:val="Hyperlink"/>
          </w:rPr>
          <w:t>Holland Township</w:t>
        </w:r>
      </w:hyperlink>
      <w:r w:rsidRPr="00EB4F18">
        <w:t>, </w:t>
      </w:r>
      <w:hyperlink r:id="rId35" w:history="1">
        <w:r w:rsidRPr="00EB4F18">
          <w:rPr>
            <w:rStyle w:val="Hyperlink"/>
          </w:rPr>
          <w:t>Kingwood Township</w:t>
        </w:r>
      </w:hyperlink>
      <w:r w:rsidRPr="00EB4F18">
        <w:t>, </w:t>
      </w:r>
      <w:hyperlink r:id="rId36" w:history="1">
        <w:r w:rsidRPr="00EB4F18">
          <w:rPr>
            <w:rStyle w:val="Hyperlink"/>
          </w:rPr>
          <w:t>Milford</w:t>
        </w:r>
      </w:hyperlink>
      <w:r w:rsidRPr="00EB4F18">
        <w:t> and </w:t>
      </w:r>
      <w:hyperlink r:id="rId37" w:history="1">
        <w:r w:rsidRPr="00EB4F18">
          <w:rPr>
            <w:rStyle w:val="Hyperlink"/>
          </w:rPr>
          <w:t>Union Township</w:t>
        </w:r>
      </w:hyperlink>
      <w:r w:rsidRPr="00EB4F18">
        <w:t> in Hunterdon County; and both </w:t>
      </w:r>
      <w:hyperlink r:id="rId38" w:history="1">
        <w:r w:rsidRPr="00EB4F18">
          <w:rPr>
            <w:rStyle w:val="Hyperlink"/>
          </w:rPr>
          <w:t>Bridgeton Township</w:t>
        </w:r>
      </w:hyperlink>
      <w:r w:rsidRPr="00EB4F18">
        <w:t> and </w:t>
      </w:r>
      <w:hyperlink r:id="rId39" w:history="1">
        <w:r w:rsidRPr="00EB4F18">
          <w:rPr>
            <w:rStyle w:val="Hyperlink"/>
          </w:rPr>
          <w:t>Tinicum Township</w:t>
        </w:r>
      </w:hyperlink>
      <w:r w:rsidRPr="00EB4F18">
        <w:t> in </w:t>
      </w:r>
      <w:hyperlink r:id="rId40" w:history="1">
        <w:r w:rsidRPr="00EB4F18">
          <w:rPr>
            <w:rStyle w:val="Hyperlink"/>
          </w:rPr>
          <w:t>Bucks County</w:t>
        </w:r>
      </w:hyperlink>
      <w:r w:rsidRPr="00EB4F18">
        <w:t> across the </w:t>
      </w:r>
      <w:hyperlink r:id="rId41" w:history="1">
        <w:r w:rsidRPr="00EB4F18">
          <w:rPr>
            <w:rStyle w:val="Hyperlink"/>
          </w:rPr>
          <w:t>Delaware River</w:t>
        </w:r>
      </w:hyperlink>
      <w:r w:rsidRPr="00EB4F18">
        <w:t> border with the </w:t>
      </w:r>
      <w:hyperlink r:id="rId42" w:history="1">
        <w:r w:rsidRPr="00EB4F18">
          <w:rPr>
            <w:rStyle w:val="Hyperlink"/>
          </w:rPr>
          <w:t>Commonwealth of Pennsylvania</w:t>
        </w:r>
      </w:hyperlink>
      <w:r w:rsidRPr="00EB4F18">
        <w:t>.</w:t>
      </w:r>
    </w:p>
    <w:p w14:paraId="4120109E" w14:textId="77777777" w:rsidR="008A0A94" w:rsidRDefault="008A0A94" w:rsidP="0081517E"/>
    <w:p w14:paraId="24D5DB3E" w14:textId="2E9B077F" w:rsidR="00E11D85" w:rsidRPr="009630E4" w:rsidRDefault="00E11D85" w:rsidP="0081517E">
      <w:pPr>
        <w:rPr>
          <w:b/>
          <w:bCs/>
        </w:rPr>
      </w:pPr>
      <w:r w:rsidRPr="009630E4">
        <w:rPr>
          <w:b/>
          <w:bCs/>
        </w:rPr>
        <w:t>Form of Government</w:t>
      </w:r>
    </w:p>
    <w:p w14:paraId="52E3B344" w14:textId="77777777" w:rsidR="009630E4" w:rsidRPr="009630E4" w:rsidRDefault="009630E4" w:rsidP="009630E4">
      <w:r w:rsidRPr="009630E4">
        <w:t>Alexandria Township is governed under the </w:t>
      </w:r>
      <w:hyperlink r:id="rId43" w:history="1">
        <w:r w:rsidRPr="009630E4">
          <w:rPr>
            <w:rStyle w:val="Hyperlink"/>
          </w:rPr>
          <w:t>Township</w:t>
        </w:r>
      </w:hyperlink>
      <w:r w:rsidRPr="009630E4">
        <w:t xml:space="preserve"> form of New Jersey municipal government, one of 141 municipalities (of the 564) statewide that use this form, the </w:t>
      </w:r>
      <w:proofErr w:type="gramStart"/>
      <w:r w:rsidRPr="009630E4">
        <w:t>second-most commonly used</w:t>
      </w:r>
      <w:proofErr w:type="gramEnd"/>
      <w:r w:rsidRPr="009630E4">
        <w:t xml:space="preserve"> form of government in the state. The governing body is comprised of a five-member Township Committee, whose members are elected directly by the voters </w:t>
      </w:r>
      <w:hyperlink r:id="rId44" w:history="1">
        <w:r w:rsidRPr="009630E4">
          <w:rPr>
            <w:rStyle w:val="Hyperlink"/>
          </w:rPr>
          <w:t>at-large</w:t>
        </w:r>
      </w:hyperlink>
      <w:r w:rsidRPr="009630E4">
        <w:t> in partisan elections to serve three-year terms of office on a staggered basis, with one seat coming up for election each year as part of the November general election in a three-year cycle. At an annual reorganization meeting, the Township Committee selects one of its members to serve as Mayor and another as Deputy Mayor.</w:t>
      </w:r>
    </w:p>
    <w:p w14:paraId="3DED5EC8" w14:textId="77777777" w:rsidR="009630E4" w:rsidRPr="009630E4" w:rsidRDefault="009630E4" w:rsidP="009630E4">
      <w:r w:rsidRPr="009630E4">
        <w:rPr>
          <w:b/>
          <w:bCs/>
        </w:rPr>
        <w:t>Types</w:t>
      </w:r>
    </w:p>
    <w:p w14:paraId="5659E1DE" w14:textId="77777777" w:rsidR="009630E4" w:rsidRPr="009630E4" w:rsidRDefault="009630E4" w:rsidP="009630E4">
      <w:r w:rsidRPr="009630E4">
        <w:t>All 564 municipalities in New Jersey, regardless of their form of government, can be classified as belonging to one of five types of municipal government:</w:t>
      </w:r>
    </w:p>
    <w:p w14:paraId="513AD8DD" w14:textId="77777777" w:rsidR="009630E4" w:rsidRPr="009630E4" w:rsidRDefault="009630E4" w:rsidP="009630E4">
      <w:r w:rsidRPr="009630E4">
        <w:t>Borough</w:t>
      </w:r>
    </w:p>
    <w:p w14:paraId="599E809B" w14:textId="77777777" w:rsidR="009630E4" w:rsidRPr="009630E4" w:rsidRDefault="009630E4" w:rsidP="009630E4">
      <w:r w:rsidRPr="009630E4">
        <w:t>Township</w:t>
      </w:r>
    </w:p>
    <w:p w14:paraId="30B8B0D9" w14:textId="77777777" w:rsidR="009630E4" w:rsidRPr="009630E4" w:rsidRDefault="009630E4" w:rsidP="009630E4">
      <w:r w:rsidRPr="009630E4">
        <w:t>City</w:t>
      </w:r>
    </w:p>
    <w:p w14:paraId="386535F2" w14:textId="77777777" w:rsidR="009630E4" w:rsidRPr="009630E4" w:rsidRDefault="009630E4" w:rsidP="009630E4">
      <w:r w:rsidRPr="009630E4">
        <w:t>Town</w:t>
      </w:r>
    </w:p>
    <w:p w14:paraId="1DD358D6" w14:textId="77777777" w:rsidR="009630E4" w:rsidRDefault="009630E4" w:rsidP="009630E4">
      <w:r w:rsidRPr="009630E4">
        <w:t>Village</w:t>
      </w:r>
    </w:p>
    <w:p w14:paraId="5B0F870A" w14:textId="77777777" w:rsidR="009300D0" w:rsidRDefault="009300D0" w:rsidP="009630E4"/>
    <w:p w14:paraId="6256AAAD" w14:textId="77777777" w:rsidR="00A54C2D" w:rsidRDefault="00A54C2D" w:rsidP="009630E4"/>
    <w:p w14:paraId="40F7FC11" w14:textId="77777777" w:rsidR="00A54C2D" w:rsidRDefault="00A54C2D" w:rsidP="009630E4"/>
    <w:p w14:paraId="54B5732F" w14:textId="77777777" w:rsidR="00A54C2D" w:rsidRDefault="00A54C2D" w:rsidP="009630E4"/>
    <w:p w14:paraId="432A3C4E" w14:textId="77777777" w:rsidR="009300D0" w:rsidRDefault="009300D0" w:rsidP="009630E4"/>
    <w:p w14:paraId="06513EA0" w14:textId="77777777" w:rsidR="0036381D" w:rsidRDefault="0036381D" w:rsidP="009630E4"/>
    <w:p w14:paraId="1B1EF358" w14:textId="77777777" w:rsidR="0036381D" w:rsidRDefault="0036381D" w:rsidP="009630E4"/>
    <w:p w14:paraId="403E02CE" w14:textId="77777777" w:rsidR="0036381D" w:rsidRDefault="0036381D" w:rsidP="009630E4"/>
    <w:p w14:paraId="5003CE00" w14:textId="77777777" w:rsidR="009630E4" w:rsidRPr="009630E4" w:rsidRDefault="009630E4" w:rsidP="009630E4">
      <w:r w:rsidRPr="009630E4">
        <w:rPr>
          <w:b/>
          <w:bCs/>
        </w:rPr>
        <w:t>Forms</w:t>
      </w:r>
    </w:p>
    <w:p w14:paraId="3D02C20C" w14:textId="77777777" w:rsidR="009630E4" w:rsidRPr="009630E4" w:rsidRDefault="009630E4" w:rsidP="009630E4">
      <w:r w:rsidRPr="009630E4">
        <w:t>All 564 New Jersey municipalities, regardless of type, can be classified under one of the 12 forms of government:</w:t>
      </w:r>
    </w:p>
    <w:p w14:paraId="2DDB1D5A" w14:textId="77777777" w:rsidR="009630E4" w:rsidRPr="009630E4" w:rsidRDefault="009630E4" w:rsidP="009630E4">
      <w:r w:rsidRPr="009630E4">
        <w:t>Borough</w:t>
      </w:r>
    </w:p>
    <w:p w14:paraId="4A01DB1D" w14:textId="77777777" w:rsidR="009630E4" w:rsidRPr="009630E4" w:rsidRDefault="009630E4" w:rsidP="009630E4">
      <w:r w:rsidRPr="009630E4">
        <w:t>Township</w:t>
      </w:r>
    </w:p>
    <w:p w14:paraId="443FC412" w14:textId="77777777" w:rsidR="009630E4" w:rsidRPr="009630E4" w:rsidRDefault="009630E4" w:rsidP="009630E4">
      <w:r w:rsidRPr="009630E4">
        <w:t>City</w:t>
      </w:r>
    </w:p>
    <w:p w14:paraId="5D51CCE4" w14:textId="77777777" w:rsidR="009630E4" w:rsidRPr="009630E4" w:rsidRDefault="009630E4" w:rsidP="009630E4">
      <w:r w:rsidRPr="009630E4">
        <w:t>Town</w:t>
      </w:r>
    </w:p>
    <w:p w14:paraId="262E2551" w14:textId="77777777" w:rsidR="009630E4" w:rsidRPr="009630E4" w:rsidRDefault="009630E4" w:rsidP="009630E4">
      <w:r w:rsidRPr="009630E4">
        <w:t>Village</w:t>
      </w:r>
    </w:p>
    <w:p w14:paraId="535A49C6" w14:textId="77777777" w:rsidR="009630E4" w:rsidRPr="009630E4" w:rsidRDefault="009630E4" w:rsidP="009630E4">
      <w:r w:rsidRPr="009630E4">
        <w:t>Commission</w:t>
      </w:r>
    </w:p>
    <w:p w14:paraId="49CD175B" w14:textId="77777777" w:rsidR="009630E4" w:rsidRPr="009630E4" w:rsidRDefault="009630E4" w:rsidP="009630E4">
      <w:proofErr w:type="gramStart"/>
      <w:r w:rsidRPr="009630E4">
        <w:t>Council-Manager</w:t>
      </w:r>
      <w:proofErr w:type="gramEnd"/>
      <w:r w:rsidRPr="009630E4">
        <w:t xml:space="preserve"> Act of 1923</w:t>
      </w:r>
    </w:p>
    <w:p w14:paraId="5C05E383" w14:textId="77777777" w:rsidR="009630E4" w:rsidRPr="009630E4" w:rsidRDefault="009630E4" w:rsidP="009630E4">
      <w:r w:rsidRPr="009630E4">
        <w:t>Faulkner Act-OMCL Mayor-Council Plan</w:t>
      </w:r>
    </w:p>
    <w:p w14:paraId="68F5F02E" w14:textId="77777777" w:rsidR="009630E4" w:rsidRPr="009630E4" w:rsidRDefault="009630E4" w:rsidP="009630E4">
      <w:r w:rsidRPr="009630E4">
        <w:t>Faulkner Act-OMCL Council-Manager Plan</w:t>
      </w:r>
    </w:p>
    <w:p w14:paraId="3E0BFB83" w14:textId="77777777" w:rsidR="009630E4" w:rsidRPr="009630E4" w:rsidRDefault="009630E4" w:rsidP="009630E4">
      <w:r w:rsidRPr="009630E4">
        <w:t>Faulkner Act-OMCL Small Municipality Plan</w:t>
      </w:r>
    </w:p>
    <w:p w14:paraId="6CBCB285" w14:textId="77777777" w:rsidR="009630E4" w:rsidRPr="009630E4" w:rsidRDefault="009630E4" w:rsidP="009630E4">
      <w:r w:rsidRPr="009630E4">
        <w:t>Faulkner Act-OMCL Mayor-Council-Administrator Plan</w:t>
      </w:r>
    </w:p>
    <w:p w14:paraId="1E1981AB" w14:textId="77777777" w:rsidR="009630E4" w:rsidRPr="009630E4" w:rsidRDefault="009630E4" w:rsidP="009630E4">
      <w:r w:rsidRPr="009630E4">
        <w:t>Special Charters</w:t>
      </w:r>
    </w:p>
    <w:p w14:paraId="53903F95" w14:textId="77777777" w:rsidR="009630E4" w:rsidRPr="009630E4" w:rsidRDefault="009630E4" w:rsidP="009630E4">
      <w:r w:rsidRPr="009630E4">
        <w:t xml:space="preserve">The first five forms are associated with a particular type of municipality. Each of these five types has a unique form of government historically associated with it. The next seven forms are "optional" forms of government available for adoption, </w:t>
      </w:r>
      <w:proofErr w:type="gramStart"/>
      <w:r w:rsidRPr="009630E4">
        <w:t>with the exception of</w:t>
      </w:r>
      <w:proofErr w:type="gramEnd"/>
      <w:r w:rsidRPr="009630E4">
        <w:t xml:space="preserve"> the OMCL Small Municipality Plan (which is available only to municipalities with a population of under 12,000).</w:t>
      </w:r>
    </w:p>
    <w:p w14:paraId="6CCF4E7A" w14:textId="77777777" w:rsidR="009300D0" w:rsidRDefault="009300D0" w:rsidP="007514B6">
      <w:pPr>
        <w:jc w:val="center"/>
        <w:rPr>
          <w:u w:val="single"/>
        </w:rPr>
      </w:pPr>
    </w:p>
    <w:p w14:paraId="43667C05" w14:textId="77777777" w:rsidR="009300D0" w:rsidRDefault="009300D0" w:rsidP="007514B6">
      <w:pPr>
        <w:jc w:val="center"/>
        <w:rPr>
          <w:u w:val="single"/>
        </w:rPr>
      </w:pPr>
    </w:p>
    <w:p w14:paraId="0B18237E" w14:textId="77777777" w:rsidR="009300D0" w:rsidRDefault="009300D0" w:rsidP="007514B6">
      <w:pPr>
        <w:jc w:val="center"/>
        <w:rPr>
          <w:u w:val="single"/>
        </w:rPr>
      </w:pPr>
    </w:p>
    <w:p w14:paraId="4CE7C8DC" w14:textId="77777777" w:rsidR="009300D0" w:rsidRDefault="009300D0" w:rsidP="007514B6">
      <w:pPr>
        <w:jc w:val="center"/>
        <w:rPr>
          <w:u w:val="single"/>
        </w:rPr>
      </w:pPr>
    </w:p>
    <w:p w14:paraId="7E9EB4D9" w14:textId="77777777" w:rsidR="009300D0" w:rsidRDefault="009300D0" w:rsidP="007514B6">
      <w:pPr>
        <w:jc w:val="center"/>
        <w:rPr>
          <w:u w:val="single"/>
        </w:rPr>
      </w:pPr>
    </w:p>
    <w:p w14:paraId="1C3122E6" w14:textId="77777777" w:rsidR="009300D0" w:rsidRDefault="009300D0" w:rsidP="007514B6">
      <w:pPr>
        <w:jc w:val="center"/>
        <w:rPr>
          <w:u w:val="single"/>
        </w:rPr>
      </w:pPr>
    </w:p>
    <w:p w14:paraId="47287D10" w14:textId="77777777" w:rsidR="009300D0" w:rsidRDefault="009300D0" w:rsidP="007514B6">
      <w:pPr>
        <w:jc w:val="center"/>
        <w:rPr>
          <w:u w:val="single"/>
        </w:rPr>
      </w:pPr>
    </w:p>
    <w:p w14:paraId="2DABA0F4" w14:textId="2414A5C7" w:rsidR="00CE6B20" w:rsidRPr="00C108BF" w:rsidRDefault="00CE6B20" w:rsidP="007514B6">
      <w:pPr>
        <w:jc w:val="center"/>
        <w:rPr>
          <w:u w:val="single"/>
        </w:rPr>
      </w:pPr>
      <w:r w:rsidRPr="00C108BF">
        <w:rPr>
          <w:u w:val="single"/>
        </w:rPr>
        <w:t>2.) Roles and Responsibilities of the Elected Officials</w:t>
      </w:r>
    </w:p>
    <w:p w14:paraId="618ACF69" w14:textId="6348036B" w:rsidR="00CE6B20" w:rsidRDefault="0049564D" w:rsidP="00FF3C7B">
      <w:pPr>
        <w:jc w:val="center"/>
        <w:rPr>
          <w:b/>
          <w:bCs/>
        </w:rPr>
      </w:pPr>
      <w:r w:rsidRPr="0049564D">
        <w:rPr>
          <w:b/>
          <w:bCs/>
        </w:rPr>
        <w:t>Municipality Duties</w:t>
      </w:r>
    </w:p>
    <w:p w14:paraId="73DD8064" w14:textId="139364B5" w:rsidR="00FF3C7B" w:rsidRPr="00FF3C7B" w:rsidRDefault="00FF3C7B" w:rsidP="0081517E">
      <w:pPr>
        <w:rPr>
          <w:b/>
          <w:bCs/>
        </w:rPr>
      </w:pPr>
      <w:r w:rsidRPr="00FF3C7B">
        <w:rPr>
          <w:b/>
          <w:bCs/>
        </w:rPr>
        <w:t>Township Committee</w:t>
      </w:r>
    </w:p>
    <w:p w14:paraId="2D5C03D3" w14:textId="09D8A395" w:rsidR="00D97CD4" w:rsidRPr="00D97CD4" w:rsidRDefault="00D97CD4" w:rsidP="00D97CD4">
      <w:pPr>
        <w:pStyle w:val="ListParagraph"/>
        <w:numPr>
          <w:ilvl w:val="0"/>
          <w:numId w:val="12"/>
        </w:numPr>
      </w:pPr>
      <w:r w:rsidRPr="00D97CD4">
        <w:t>N.J.S.A.40A:63-6</w:t>
      </w:r>
    </w:p>
    <w:p w14:paraId="3E0B800E" w14:textId="77777777" w:rsidR="00D97CD4" w:rsidRPr="00D97CD4" w:rsidRDefault="00D97CD4" w:rsidP="00D97CD4">
      <w:r w:rsidRPr="00D97CD4">
        <w:t>a. The Committee shall be the legislative body of the municipality.</w:t>
      </w:r>
    </w:p>
    <w:p w14:paraId="5A3C8116" w14:textId="77777777" w:rsidR="00D97CD4" w:rsidRPr="00D97CD4" w:rsidRDefault="00D97CD4" w:rsidP="00D97CD4">
      <w:r w:rsidRPr="00D97CD4">
        <w:t>b. The Committee may subject to general law and the provisions of this act:</w:t>
      </w:r>
    </w:p>
    <w:p w14:paraId="5E310753" w14:textId="77777777" w:rsidR="00D97CD4" w:rsidRPr="00D97CD4" w:rsidRDefault="00D97CD4" w:rsidP="00D97CD4">
      <w:r w:rsidRPr="00D97CD4">
        <w:t>(1) pass, adopt, amend and repeal any ordinance or, where permitted, any resolution for any purpose required for the government of the municipality or for the accomplishment of any public purpose for which the municipality is authorized to act under general law;</w:t>
      </w:r>
    </w:p>
    <w:p w14:paraId="19F2EF4B" w14:textId="77777777" w:rsidR="00D97CD4" w:rsidRPr="00D97CD4" w:rsidRDefault="00D97CD4" w:rsidP="00D97CD4">
      <w:r w:rsidRPr="00D97CD4">
        <w:t>(2) control and regulate the finances of the municipality and raise money by borrowing and taxation;</w:t>
      </w:r>
    </w:p>
    <w:p w14:paraId="17D2D88E" w14:textId="77777777" w:rsidR="00D97CD4" w:rsidRPr="00D97CD4" w:rsidRDefault="00D97CD4" w:rsidP="00D97CD4">
      <w:r w:rsidRPr="00D97CD4">
        <w:t>(3) create such offices and positions as they deem necessary. The officers appointed thereto shall perform the duties required by law and the ordinances of the committee. Other than the Township Attorney, Engineer, Building Inspector, the Municipal Clerk, Tax Collector and Tax Assessor who shall serve for terms as provided in Chapter 9 of Title 40A of the New Jersey Statutes, these officers shall serve at the pleasure of the committee;</w:t>
      </w:r>
    </w:p>
    <w:p w14:paraId="0ECA7DEE" w14:textId="77777777" w:rsidR="00D97CD4" w:rsidRPr="00D97CD4" w:rsidRDefault="00D97CD4" w:rsidP="00D97CD4">
      <w:r w:rsidRPr="00D97CD4">
        <w:t>(4) investigate any activity of the municipality; and</w:t>
      </w:r>
    </w:p>
    <w:p w14:paraId="094DCBBC" w14:textId="77777777" w:rsidR="00D97CD4" w:rsidRPr="00D97CD4" w:rsidRDefault="00D97CD4" w:rsidP="00D97CD4">
      <w:r w:rsidRPr="00D97CD4">
        <w:t>(5) remove any officer of the municipality, other than those officers excepted by law, for cause.</w:t>
      </w:r>
    </w:p>
    <w:p w14:paraId="1A2C99D6" w14:textId="7632E959" w:rsidR="00D97CD4" w:rsidRDefault="00D97CD4" w:rsidP="0081517E">
      <w:r w:rsidRPr="00D97CD4">
        <w:t xml:space="preserve">c. The committee shall have all the executive responsibilities of the municipality not placed, by general law </w:t>
      </w:r>
      <w:proofErr w:type="gramStart"/>
      <w:r w:rsidRPr="00D97CD4">
        <w:t>or</w:t>
      </w:r>
      <w:proofErr w:type="gramEnd"/>
      <w:r w:rsidRPr="00D97CD4">
        <w:t xml:space="preserve"> this act, in the Office of the Mayor.</w:t>
      </w:r>
    </w:p>
    <w:p w14:paraId="50E0D348" w14:textId="5C4BD81A" w:rsidR="00FF3C7B" w:rsidRPr="00FF3C7B" w:rsidRDefault="00FF3C7B" w:rsidP="00FF3C7B">
      <w:pPr>
        <w:rPr>
          <w:b/>
          <w:bCs/>
        </w:rPr>
      </w:pPr>
      <w:r w:rsidRPr="00FF3C7B">
        <w:rPr>
          <w:b/>
          <w:bCs/>
        </w:rPr>
        <w:t>Mayor</w:t>
      </w:r>
    </w:p>
    <w:p w14:paraId="759B1ADB" w14:textId="25721EAE" w:rsidR="00FF3C7B" w:rsidRPr="00FF3C7B" w:rsidRDefault="00FF3C7B" w:rsidP="00C108BF">
      <w:pPr>
        <w:pStyle w:val="ListParagraph"/>
        <w:numPr>
          <w:ilvl w:val="0"/>
          <w:numId w:val="12"/>
        </w:numPr>
      </w:pPr>
      <w:r w:rsidRPr="00FF3C7B">
        <w:t>N.J.S.A. 40A:63-</w:t>
      </w:r>
      <w:proofErr w:type="gramStart"/>
      <w:r w:rsidRPr="00FF3C7B">
        <w:t>3.f</w:t>
      </w:r>
      <w:proofErr w:type="gramEnd"/>
    </w:p>
    <w:p w14:paraId="79D10F2A" w14:textId="3528BB76" w:rsidR="00FF3C7B" w:rsidRDefault="00FF3C7B" w:rsidP="0081517E">
      <w:r w:rsidRPr="00FF3C7B">
        <w:t xml:space="preserve">“At their annual meeting, the Committee shall have the power and authority to elect one of their number as chairman of the committee, who shall preside at all meetings of the Township Committee and who shall be known as the Mayor of the Township. The </w:t>
      </w:r>
      <w:proofErr w:type="gramStart"/>
      <w:r w:rsidRPr="00FF3C7B">
        <w:t>Mayor</w:t>
      </w:r>
      <w:proofErr w:type="gramEnd"/>
      <w:r w:rsidRPr="00FF3C7B">
        <w:t xml:space="preserve"> shall have no additional authority by virtue of such designation, except as otherwise provided by law or this </w:t>
      </w:r>
      <w:proofErr w:type="gramStart"/>
      <w:r w:rsidRPr="00FF3C7B">
        <w:t>act .</w:t>
      </w:r>
      <w:proofErr w:type="gramEnd"/>
      <w:r w:rsidRPr="00FF3C7B">
        <w:t>”</w:t>
      </w:r>
    </w:p>
    <w:p w14:paraId="395EFD5E" w14:textId="77777777" w:rsidR="009300D0" w:rsidRDefault="009300D0" w:rsidP="0081517E"/>
    <w:p w14:paraId="60101365" w14:textId="77777777" w:rsidR="009300D0" w:rsidRPr="00D97CD4" w:rsidRDefault="009300D0" w:rsidP="0081517E"/>
    <w:p w14:paraId="7D2BD9C8" w14:textId="7F7A0531" w:rsidR="00B75840" w:rsidRPr="00002B04" w:rsidRDefault="00C24EF0" w:rsidP="00002B04">
      <w:pPr>
        <w:jc w:val="center"/>
        <w:rPr>
          <w:u w:val="single"/>
        </w:rPr>
      </w:pPr>
      <w:r>
        <w:rPr>
          <w:u w:val="single"/>
        </w:rPr>
        <w:t>3</w:t>
      </w:r>
      <w:r w:rsidR="00B75840" w:rsidRPr="00002B04">
        <w:rPr>
          <w:u w:val="single"/>
        </w:rPr>
        <w:t xml:space="preserve">.) State </w:t>
      </w:r>
      <w:r w:rsidR="000627FC">
        <w:rPr>
          <w:u w:val="single"/>
        </w:rPr>
        <w:t>Statue</w:t>
      </w:r>
    </w:p>
    <w:p w14:paraId="2450E1F1" w14:textId="26D8466D" w:rsidR="009B024E" w:rsidRPr="000627FC" w:rsidRDefault="009B024E" w:rsidP="009B024E">
      <w:pPr>
        <w:rPr>
          <w:b/>
          <w:bCs/>
        </w:rPr>
      </w:pPr>
      <w:r w:rsidRPr="000627FC">
        <w:rPr>
          <w:b/>
          <w:bCs/>
        </w:rPr>
        <w:t>NJSA 40A:63-1 Incorporation (New Jersey Statutes)</w:t>
      </w:r>
    </w:p>
    <w:p w14:paraId="66EC6010" w14:textId="1240E4E6" w:rsidR="009B024E" w:rsidRPr="006752C3" w:rsidRDefault="009B024E" w:rsidP="009B024E">
      <w:pPr>
        <w:rPr>
          <w:b/>
          <w:bCs/>
        </w:rPr>
      </w:pPr>
      <w:r w:rsidRPr="006752C3">
        <w:rPr>
          <w:b/>
          <w:bCs/>
        </w:rPr>
        <w:t>40A:63-1. Incorporation</w:t>
      </w:r>
    </w:p>
    <w:p w14:paraId="2669F0DE" w14:textId="09F70E1C" w:rsidR="009B024E" w:rsidRDefault="009B024E" w:rsidP="009B024E">
      <w:r>
        <w:t>a. The inhabitants of each of the several townships are hereby continued as a body politic and corporate in law as heretofore constituted and established and shall be known by the name of "the township of ...................., in the county of ...................." (as the case may be), and the boundaries of the several townships shall be and remain as heretofore established by law.</w:t>
      </w:r>
    </w:p>
    <w:p w14:paraId="3E98B249" w14:textId="2C4D26ED" w:rsidR="009B024E" w:rsidRDefault="009B024E" w:rsidP="009B024E">
      <w:r>
        <w:t>b. No suit, proceeding or instrument shall abate or anywise be affected by any changes in the corporate name of the township.</w:t>
      </w:r>
    </w:p>
    <w:p w14:paraId="2B2B1209" w14:textId="54D538DA" w:rsidR="009B024E" w:rsidRDefault="009B024E" w:rsidP="009B024E">
      <w:r>
        <w:t>c. Each township, governed by the laws pertaining to the township form of government, shall have full power to sue and be sued and have corporate seal.</w:t>
      </w:r>
    </w:p>
    <w:p w14:paraId="24F31CE2" w14:textId="7A871FA2" w:rsidR="009B024E" w:rsidRDefault="009B024E" w:rsidP="009B024E">
      <w:r>
        <w:t>Source: R.S.40:142-1 and New.)</w:t>
      </w:r>
    </w:p>
    <w:p w14:paraId="0BD42C5E" w14:textId="1DA7C260" w:rsidR="00B75840" w:rsidRDefault="009B024E" w:rsidP="009B024E">
      <w:proofErr w:type="gramStart"/>
      <w:r>
        <w:t>L.1989,c.157,s.</w:t>
      </w:r>
      <w:proofErr w:type="gramEnd"/>
      <w:r>
        <w:t>1.</w:t>
      </w:r>
    </w:p>
    <w:p w14:paraId="64CC9442" w14:textId="77777777" w:rsidR="0035159D" w:rsidRPr="006752C3" w:rsidRDefault="0035159D" w:rsidP="0035159D">
      <w:pPr>
        <w:rPr>
          <w:b/>
          <w:bCs/>
        </w:rPr>
      </w:pPr>
      <w:r w:rsidRPr="006752C3">
        <w:rPr>
          <w:b/>
          <w:bCs/>
        </w:rPr>
        <w:t>40A:63-2. Elected Officers</w:t>
      </w:r>
    </w:p>
    <w:p w14:paraId="17608ACF" w14:textId="77777777" w:rsidR="0035159D" w:rsidRPr="0035159D" w:rsidRDefault="0035159D" w:rsidP="0035159D">
      <w:r w:rsidRPr="0035159D">
        <w:t>a. (1) The elected officers of every township shall be the members of the township committee, as hereinafter prescribed;</w:t>
      </w:r>
    </w:p>
    <w:p w14:paraId="6DB9F113" w14:textId="77777777" w:rsidR="0035159D" w:rsidRPr="0035159D" w:rsidRDefault="0035159D" w:rsidP="0035159D">
      <w:r w:rsidRPr="0035159D">
        <w:t xml:space="preserve">(2) All elected officers shall be residents of the </w:t>
      </w:r>
      <w:proofErr w:type="gramStart"/>
      <w:r w:rsidRPr="0035159D">
        <w:t>township</w:t>
      </w:r>
      <w:proofErr w:type="gramEnd"/>
      <w:r w:rsidRPr="0035159D">
        <w:t xml:space="preserve"> and their terms of office shall begin on January 1 next succeeding their election. No township officer shall hold over in his office after the expiration of the term for which he was elected; and</w:t>
      </w:r>
    </w:p>
    <w:p w14:paraId="116269DB" w14:textId="77777777" w:rsidR="0035159D" w:rsidRPr="0035159D" w:rsidRDefault="0035159D" w:rsidP="0035159D">
      <w:r w:rsidRPr="0035159D">
        <w:t>(3) A plurality of votes shall be sufficient to elect any township officer.</w:t>
      </w:r>
    </w:p>
    <w:p w14:paraId="0783A518" w14:textId="77777777" w:rsidR="0035159D" w:rsidRPr="0035159D" w:rsidRDefault="0035159D" w:rsidP="0035159D">
      <w:r w:rsidRPr="0035159D">
        <w:t>b. (1) The township committee shall consist of three or five members elected at large and who shall hold office for a term of three years;</w:t>
      </w:r>
    </w:p>
    <w:p w14:paraId="6061357A" w14:textId="77777777" w:rsidR="0035159D" w:rsidRPr="0035159D" w:rsidRDefault="0035159D" w:rsidP="0035159D">
      <w:r w:rsidRPr="0035159D">
        <w:t>(2) In each township:</w:t>
      </w:r>
    </w:p>
    <w:p w14:paraId="0C4D6629" w14:textId="77777777" w:rsidR="0035159D" w:rsidRPr="0035159D" w:rsidRDefault="0035159D" w:rsidP="0035159D">
      <w:r w:rsidRPr="0035159D">
        <w:t>(a) If the committee is to consist of three members, then the terms shall be arranged, by lot if necessary, so that there will be an election of one member of the committee every year; or</w:t>
      </w:r>
    </w:p>
    <w:p w14:paraId="1054E866" w14:textId="77777777" w:rsidR="0035159D" w:rsidRPr="0035159D" w:rsidRDefault="0035159D" w:rsidP="0035159D">
      <w:r w:rsidRPr="0035159D">
        <w:lastRenderedPageBreak/>
        <w:t>(b) If the committee is to consist of five members, then the terms shall be arranged, by lot if necessary, so that no more than two members of the committee will be elected in any one year, and</w:t>
      </w:r>
    </w:p>
    <w:p w14:paraId="246438B2" w14:textId="77777777" w:rsidR="0035159D" w:rsidRPr="0035159D" w:rsidRDefault="0035159D" w:rsidP="0035159D">
      <w:r w:rsidRPr="0035159D">
        <w:t xml:space="preserve">(3) Notwithstanding the provisions of paragraph (1) of subsection b. of this section, a township that has been divided into wards prior to the effective date of this act shall continue to be so divided into wards for as long as the referendum establishing the wards remains in effect. The members of the township committee and the </w:t>
      </w:r>
      <w:proofErr w:type="gramStart"/>
      <w:r w:rsidRPr="0035159D">
        <w:t>member</w:t>
      </w:r>
      <w:proofErr w:type="gramEnd"/>
      <w:r w:rsidRPr="0035159D">
        <w:t xml:space="preserve"> at large shall be elected as hereinafter provided for.</w:t>
      </w:r>
    </w:p>
    <w:p w14:paraId="33DFBB83" w14:textId="77777777" w:rsidR="0035159D" w:rsidRPr="0035159D" w:rsidRDefault="0035159D" w:rsidP="0035159D">
      <w:r w:rsidRPr="0035159D">
        <w:t>c. The annual township election for members of the township committee shall be held at the same time and places as for the general election.</w:t>
      </w:r>
    </w:p>
    <w:p w14:paraId="292968EF" w14:textId="77777777" w:rsidR="0035159D" w:rsidRPr="0035159D" w:rsidRDefault="0035159D" w:rsidP="0035159D">
      <w:r w:rsidRPr="0035159D">
        <w:t>Source: R.S.40:143-1, R.S.40:144-14, R.S.40:145-1, R.S.40:145-2, R.S.40:146-1 and New.)</w:t>
      </w:r>
    </w:p>
    <w:p w14:paraId="34AB5238" w14:textId="77777777" w:rsidR="0035159D" w:rsidRPr="0035159D" w:rsidRDefault="0035159D" w:rsidP="0035159D">
      <w:proofErr w:type="gramStart"/>
      <w:r w:rsidRPr="0035159D">
        <w:t>L.1989,c.157,s.</w:t>
      </w:r>
      <w:proofErr w:type="gramEnd"/>
      <w:r w:rsidRPr="0035159D">
        <w:t>1.</w:t>
      </w:r>
    </w:p>
    <w:p w14:paraId="7FA30AB5" w14:textId="77777777" w:rsidR="0035159D" w:rsidRPr="006752C3" w:rsidRDefault="0035159D" w:rsidP="0035159D">
      <w:pPr>
        <w:rPr>
          <w:b/>
          <w:bCs/>
        </w:rPr>
      </w:pPr>
      <w:r w:rsidRPr="006752C3">
        <w:rPr>
          <w:b/>
          <w:bCs/>
        </w:rPr>
        <w:t>40A:63-3. Organization of the Township Committee</w:t>
      </w:r>
    </w:p>
    <w:p w14:paraId="2CDEC9E6" w14:textId="77777777" w:rsidR="0035159D" w:rsidRPr="0035159D" w:rsidRDefault="0035159D" w:rsidP="0035159D">
      <w:r w:rsidRPr="0035159D">
        <w:t>a. The township committee shall consist of three or five members who shall hold office for a term of three years.</w:t>
      </w:r>
    </w:p>
    <w:p w14:paraId="79F4580A" w14:textId="77777777" w:rsidR="0035159D" w:rsidRPr="0035159D" w:rsidRDefault="0035159D" w:rsidP="0035159D">
      <w:r w:rsidRPr="0035159D">
        <w:t xml:space="preserve">b. Notwithstanding the provisions set out in subsection a. of this section, a township that has been divided into wards prior to the effective date of this act shall continue to elect the members of the township committee from wards as heretofore established by referendum of the voters of said township. Also, one member of the township committee shall be elected at large and, by virtue of such designation, shall be known as the mayor of such township. The township committee may, by ordinance, not less than 60 days before any general election, call for a referendum of the legal voters to decide </w:t>
      </w:r>
      <w:proofErr w:type="gramStart"/>
      <w:r w:rsidRPr="0035159D">
        <w:t>whether or not</w:t>
      </w:r>
      <w:proofErr w:type="gramEnd"/>
      <w:r w:rsidRPr="0035159D">
        <w:t xml:space="preserve"> to abolish the word system of representation and return to election of the township committee at large.</w:t>
      </w:r>
    </w:p>
    <w:p w14:paraId="2DE26F85" w14:textId="77777777" w:rsidR="0035159D" w:rsidRPr="0035159D" w:rsidRDefault="0035159D" w:rsidP="0035159D">
      <w:r w:rsidRPr="0035159D">
        <w:t xml:space="preserve">c. The legal voters of any township may elect to increase or decrease the membership of the township committee of the township </w:t>
      </w:r>
      <w:proofErr w:type="gramStart"/>
      <w:r w:rsidRPr="0035159D">
        <w:t>either to</w:t>
      </w:r>
      <w:proofErr w:type="gramEnd"/>
      <w:r w:rsidRPr="0035159D">
        <w:t xml:space="preserve"> three or five members.</w:t>
      </w:r>
    </w:p>
    <w:p w14:paraId="62DD0CC4" w14:textId="1C64928A" w:rsidR="0035159D" w:rsidRPr="0035159D" w:rsidRDefault="0035159D" w:rsidP="0035159D">
      <w:r w:rsidRPr="0035159D">
        <w:t xml:space="preserve">The township committee shall order an election on the proposition, to be held at the next general election, whenever a petition is presented to the township clerk by the legal voters of the township in the number of at least fifteen per centum (15%) of the votes cast in the township at the last election in which members of the General Assembly were elected. The proposition shall not be submitted more than once in any </w:t>
      </w:r>
      <w:r w:rsidR="00C24EF0" w:rsidRPr="0035159D">
        <w:t>three-year</w:t>
      </w:r>
      <w:r w:rsidRPr="0035159D">
        <w:t xml:space="preserve"> period.</w:t>
      </w:r>
    </w:p>
    <w:p w14:paraId="553FB808" w14:textId="77777777" w:rsidR="0035159D" w:rsidRPr="0035159D" w:rsidRDefault="0035159D" w:rsidP="0035159D">
      <w:r w:rsidRPr="0035159D">
        <w:t>The notice, advertisement and conduct of the election shall be the same as for officers voted at any general election.</w:t>
      </w:r>
    </w:p>
    <w:p w14:paraId="0883FC47" w14:textId="77777777" w:rsidR="0035159D" w:rsidRPr="0035159D" w:rsidRDefault="0035159D" w:rsidP="0035159D">
      <w:r w:rsidRPr="0035159D">
        <w:lastRenderedPageBreak/>
        <w:t>The proposition shall be submitted to the voters at the election in substantially the following form:</w:t>
      </w:r>
    </w:p>
    <w:p w14:paraId="4A71DC73" w14:textId="7BCAD957" w:rsidR="0035159D" w:rsidRPr="0035159D" w:rsidRDefault="0035159D" w:rsidP="0035159D">
      <w:r w:rsidRPr="0035159D">
        <w:t xml:space="preserve">"Shall the membership of the township committee of </w:t>
      </w:r>
      <w:r>
        <w:t>Alexandria</w:t>
      </w:r>
      <w:r w:rsidRPr="0035159D">
        <w:t xml:space="preserve"> be .................... (insert 'increased' or 'decreased') from ............. (insert current number) to ........... (insert proposed number) members?"</w:t>
      </w:r>
    </w:p>
    <w:p w14:paraId="25B3117F" w14:textId="3F9939A3" w:rsidR="0035159D" w:rsidRPr="0035159D" w:rsidRDefault="0035159D" w:rsidP="0035159D">
      <w:r w:rsidRPr="0035159D">
        <w:t>A canvass and return of the vote shall be made in the same manner as for officers voted for at any general election and a majority of all the votes cast in favor of the proposition shall be</w:t>
      </w:r>
      <w:r w:rsidR="00C24EF0">
        <w:t xml:space="preserve"> </w:t>
      </w:r>
      <w:r w:rsidRPr="0035159D">
        <w:t>NJSA 40A:63-3 Organization of the Township Committee (New Jersey Statutes (2018 Edition</w:t>
      </w:r>
      <w:proofErr w:type="gramStart"/>
      <w:r w:rsidRPr="0035159D">
        <w:t>)</w:t>
      </w:r>
      <w:r w:rsidR="00CA495C">
        <w:t>)</w:t>
      </w:r>
      <w:r w:rsidRPr="0035159D">
        <w:t>sufficient</w:t>
      </w:r>
      <w:proofErr w:type="gramEnd"/>
      <w:r w:rsidRPr="0035159D">
        <w:t xml:space="preserve"> to make the change.</w:t>
      </w:r>
    </w:p>
    <w:p w14:paraId="61B30E73" w14:textId="77777777" w:rsidR="0035159D" w:rsidRPr="0035159D" w:rsidRDefault="0035159D" w:rsidP="0035159D">
      <w:r w:rsidRPr="0035159D">
        <w:t xml:space="preserve">d. When the legal </w:t>
      </w:r>
      <w:proofErr w:type="gramStart"/>
      <w:r w:rsidRPr="0035159D">
        <w:t>voters shall</w:t>
      </w:r>
      <w:proofErr w:type="gramEnd"/>
      <w:r w:rsidRPr="0035159D">
        <w:t xml:space="preserve"> have voted to increase or decrease the membership of the township committee, as provided for in subsection c. of this section, the increase or decrease shall take effect for the next general election. At that election:</w:t>
      </w:r>
    </w:p>
    <w:p w14:paraId="2D3E3F66" w14:textId="77777777" w:rsidR="0035159D" w:rsidRPr="0035159D" w:rsidRDefault="0035159D" w:rsidP="0035159D">
      <w:r w:rsidRPr="0035159D">
        <w:t>(1) If two additional committee members are to be elected, then one shall be elected for a term of two years and one for a term of three years; or</w:t>
      </w:r>
    </w:p>
    <w:p w14:paraId="4812FBEE" w14:textId="77777777" w:rsidR="0035159D" w:rsidRPr="0035159D" w:rsidRDefault="0035159D" w:rsidP="0035159D">
      <w:r w:rsidRPr="0035159D">
        <w:t>(2) If the membership of the township committee is to decrease by two members, then the terms of all committee members currently serving on the date of the election at which the decrease was adopted, and all committee members elected at that election, shall terminate on December 31 next following the next general election. At the next general election, one committee member shall be elected for a term of one year, one for a term of two years and one for a term of three years.</w:t>
      </w:r>
    </w:p>
    <w:p w14:paraId="1B57A511" w14:textId="77777777" w:rsidR="0035159D" w:rsidRPr="0035159D" w:rsidRDefault="0035159D" w:rsidP="0035159D">
      <w:r w:rsidRPr="0035159D">
        <w:t>e. The township committee shall hold an annual meeting on the first day of January at 12 o'clock noon, or during the first seven days of January in any year.</w:t>
      </w:r>
    </w:p>
    <w:p w14:paraId="0C643B38" w14:textId="77777777" w:rsidR="0035159D" w:rsidRPr="0035159D" w:rsidRDefault="0035159D" w:rsidP="0035159D">
      <w:r w:rsidRPr="0035159D">
        <w:t xml:space="preserve">f. At their annual meeting, the committee shall have the power and authority to elect one of their number as chairman of the committee, who shall preside at all meetings of the township committee and who shall be known as the mayor of the township. The mayor shall have no additional authority by virtue of such designation, except as otherwise provided by law or this </w:t>
      </w:r>
      <w:proofErr w:type="gramStart"/>
      <w:r w:rsidRPr="0035159D">
        <w:t>act .</w:t>
      </w:r>
      <w:proofErr w:type="gramEnd"/>
    </w:p>
    <w:p w14:paraId="7C40961A" w14:textId="77777777" w:rsidR="0035159D" w:rsidRPr="0035159D" w:rsidRDefault="0035159D" w:rsidP="0035159D">
      <w:r w:rsidRPr="0035159D">
        <w:t>g. A majority of the committee shall constitute a quorum for the transaction of business. A majority of all the members of the committee shall be required to vote in the affirmative to pass any ordinance.</w:t>
      </w:r>
    </w:p>
    <w:p w14:paraId="54CB5D94" w14:textId="77777777" w:rsidR="0035159D" w:rsidRPr="0035159D" w:rsidRDefault="0035159D" w:rsidP="0035159D">
      <w:r w:rsidRPr="0035159D">
        <w:t>h. The committee may, at its annual meeting, establish for their members such subordinate committees as will assist them for the ensuing year.</w:t>
      </w:r>
    </w:p>
    <w:p w14:paraId="18D1D39B" w14:textId="77777777" w:rsidR="0035159D" w:rsidRPr="0035159D" w:rsidRDefault="0035159D" w:rsidP="0035159D">
      <w:proofErr w:type="spellStart"/>
      <w:r w:rsidRPr="0035159D">
        <w:lastRenderedPageBreak/>
        <w:t>i</w:t>
      </w:r>
      <w:proofErr w:type="spellEnd"/>
      <w:r w:rsidRPr="0035159D">
        <w:t xml:space="preserve">. No officer, who has obtained tenure by any provision of any section herein repealed by section 40A:63-9 of this act, shall be affected in any way by the </w:t>
      </w:r>
      <w:proofErr w:type="gramStart"/>
      <w:r w:rsidRPr="0035159D">
        <w:t>repeal</w:t>
      </w:r>
      <w:proofErr w:type="gramEnd"/>
      <w:r w:rsidRPr="0035159D">
        <w:t>.</w:t>
      </w:r>
    </w:p>
    <w:p w14:paraId="44AF96CF" w14:textId="77777777" w:rsidR="0035159D" w:rsidRPr="0035159D" w:rsidRDefault="0035159D" w:rsidP="0035159D">
      <w:r w:rsidRPr="0035159D">
        <w:t>(Source: R.S.40:146-3, R.S.40:146-13.1 and New.)</w:t>
      </w:r>
    </w:p>
    <w:p w14:paraId="1F395134" w14:textId="77777777" w:rsidR="0035159D" w:rsidRPr="0035159D" w:rsidRDefault="0035159D" w:rsidP="0035159D">
      <w:proofErr w:type="gramStart"/>
      <w:r w:rsidRPr="0035159D">
        <w:t>L.1989,c.157,s.</w:t>
      </w:r>
      <w:proofErr w:type="gramEnd"/>
      <w:r w:rsidRPr="0035159D">
        <w:t>1.</w:t>
      </w:r>
    </w:p>
    <w:p w14:paraId="31963D6F" w14:textId="77777777" w:rsidR="0035159D" w:rsidRPr="006752C3" w:rsidRDefault="0035159D" w:rsidP="0035159D">
      <w:pPr>
        <w:rPr>
          <w:b/>
          <w:bCs/>
        </w:rPr>
      </w:pPr>
      <w:r w:rsidRPr="006752C3">
        <w:rPr>
          <w:b/>
          <w:bCs/>
        </w:rPr>
        <w:t>40A:63-4. General Powers</w:t>
      </w:r>
    </w:p>
    <w:p w14:paraId="6BBF8DEF" w14:textId="77777777" w:rsidR="0035159D" w:rsidRPr="0035159D" w:rsidRDefault="0035159D" w:rsidP="0035159D">
      <w:r w:rsidRPr="0035159D">
        <w:t>Every township, governed by the township form of government pursuant to this act, shall, subject to the provisions of this act or other general law, have full power to exercise all powers of local government in such manner as its committee may determine.</w:t>
      </w:r>
    </w:p>
    <w:p w14:paraId="2EB4F606" w14:textId="77777777" w:rsidR="0035159D" w:rsidRPr="0035159D" w:rsidRDefault="0035159D" w:rsidP="0035159D">
      <w:r w:rsidRPr="0035159D">
        <w:t>Source: New.)</w:t>
      </w:r>
    </w:p>
    <w:p w14:paraId="6F4F02BE" w14:textId="77777777" w:rsidR="0035159D" w:rsidRPr="0035159D" w:rsidRDefault="0035159D" w:rsidP="0035159D">
      <w:proofErr w:type="gramStart"/>
      <w:r w:rsidRPr="0035159D">
        <w:t>L.1989,c.157,s.</w:t>
      </w:r>
      <w:proofErr w:type="gramEnd"/>
      <w:r w:rsidRPr="0035159D">
        <w:t>1.</w:t>
      </w:r>
    </w:p>
    <w:p w14:paraId="7FFA6D3E" w14:textId="77777777" w:rsidR="0035159D" w:rsidRPr="006752C3" w:rsidRDefault="0035159D" w:rsidP="0035159D">
      <w:pPr>
        <w:rPr>
          <w:b/>
          <w:bCs/>
        </w:rPr>
      </w:pPr>
      <w:r w:rsidRPr="006752C3">
        <w:rPr>
          <w:b/>
          <w:bCs/>
        </w:rPr>
        <w:t>40A:63-5. Powers of the Mayor</w:t>
      </w:r>
    </w:p>
    <w:p w14:paraId="453DEA18" w14:textId="77777777" w:rsidR="0035159D" w:rsidRPr="0035159D" w:rsidRDefault="0035159D" w:rsidP="0035159D">
      <w:r w:rsidRPr="0035159D">
        <w:t>a. The mayor shall be the chairman of the township committee and head of the municipal government. In those townships divided into wards the mayor shall be the member of the township committee elected at large.</w:t>
      </w:r>
    </w:p>
    <w:p w14:paraId="734A7D3F" w14:textId="77777777" w:rsidR="0035159D" w:rsidRPr="0035159D" w:rsidRDefault="0035159D" w:rsidP="0035159D">
      <w:r w:rsidRPr="0035159D">
        <w:t>b. The mayor shall have all those powers placed in the mayor by general law.</w:t>
      </w:r>
    </w:p>
    <w:p w14:paraId="0BB3D49F" w14:textId="77777777" w:rsidR="0035159D" w:rsidRPr="0035159D" w:rsidRDefault="0035159D" w:rsidP="0035159D">
      <w:r w:rsidRPr="0035159D">
        <w:t>c. The mayor shall preside at meetings of the committee and shall have the right to debate and vote on all questions before the committee.</w:t>
      </w:r>
    </w:p>
    <w:p w14:paraId="0CF09F9F" w14:textId="77777777" w:rsidR="0035159D" w:rsidRPr="0035159D" w:rsidRDefault="0035159D" w:rsidP="0035159D">
      <w:r w:rsidRPr="0035159D">
        <w:t>Source: New.)</w:t>
      </w:r>
    </w:p>
    <w:p w14:paraId="062851A9" w14:textId="77777777" w:rsidR="0035159D" w:rsidRPr="0035159D" w:rsidRDefault="0035159D" w:rsidP="0035159D">
      <w:proofErr w:type="gramStart"/>
      <w:r w:rsidRPr="0035159D">
        <w:t>L.1989,c.157,s.</w:t>
      </w:r>
      <w:proofErr w:type="gramEnd"/>
      <w:r w:rsidRPr="0035159D">
        <w:t>1.</w:t>
      </w:r>
    </w:p>
    <w:p w14:paraId="0B6ABF08" w14:textId="77777777" w:rsidR="0035159D" w:rsidRPr="006752C3" w:rsidRDefault="0035159D" w:rsidP="0035159D">
      <w:pPr>
        <w:rPr>
          <w:b/>
          <w:bCs/>
        </w:rPr>
      </w:pPr>
      <w:r w:rsidRPr="006752C3">
        <w:rPr>
          <w:b/>
          <w:bCs/>
        </w:rPr>
        <w:t>40A:63-6. Powers of the Committee</w:t>
      </w:r>
    </w:p>
    <w:p w14:paraId="192F5B38" w14:textId="77777777" w:rsidR="0035159D" w:rsidRPr="0035159D" w:rsidRDefault="0035159D" w:rsidP="0035159D">
      <w:r w:rsidRPr="0035159D">
        <w:t>a. The committee shall be the legislative body of the municipality.</w:t>
      </w:r>
    </w:p>
    <w:p w14:paraId="48CB277E" w14:textId="77777777" w:rsidR="0035159D" w:rsidRPr="0035159D" w:rsidRDefault="0035159D" w:rsidP="0035159D">
      <w:r w:rsidRPr="0035159D">
        <w:t>b. The committee may subject to general law and the provisions of this act:</w:t>
      </w:r>
    </w:p>
    <w:p w14:paraId="34B6F6CC" w14:textId="77777777" w:rsidR="0035159D" w:rsidRPr="0035159D" w:rsidRDefault="0035159D" w:rsidP="0035159D">
      <w:r w:rsidRPr="0035159D">
        <w:t>(1) pass, adopt, amend and repeal any ordinance or, where permitted, any resolution for any purpose required for the government of the municipality or for the accomplishment of any public purpose for which the municipality is authorized to act under general law;</w:t>
      </w:r>
    </w:p>
    <w:p w14:paraId="6A26CAC5" w14:textId="77777777" w:rsidR="0035159D" w:rsidRPr="0035159D" w:rsidRDefault="0035159D" w:rsidP="0035159D">
      <w:r w:rsidRPr="0035159D">
        <w:t>(2) control and regulate the finances of the municipality and raise money by borrowing and taxation;</w:t>
      </w:r>
    </w:p>
    <w:p w14:paraId="6D3DDF86" w14:textId="77777777" w:rsidR="0035159D" w:rsidRPr="0035159D" w:rsidRDefault="0035159D" w:rsidP="0035159D">
      <w:r w:rsidRPr="0035159D">
        <w:t xml:space="preserve">(3) create such offices and positions as they deem necessary. The officers appointed thereto shall perform the duties required by law and the ordinances of the committee. </w:t>
      </w:r>
      <w:r w:rsidRPr="0035159D">
        <w:lastRenderedPageBreak/>
        <w:t xml:space="preserve">Other than the township attorney, engineer, building inspector, </w:t>
      </w:r>
      <w:proofErr w:type="gramStart"/>
      <w:r w:rsidRPr="0035159D">
        <w:t>the clerk</w:t>
      </w:r>
      <w:proofErr w:type="gramEnd"/>
      <w:r w:rsidRPr="0035159D">
        <w:t>, tax collector and tax assessor who shall serve for terms as provided in Chapter 9 of Title 40A of the New Jersey Statutes, these officers shall serve at the pleasure of the committee;</w:t>
      </w:r>
    </w:p>
    <w:p w14:paraId="79B51076" w14:textId="77777777" w:rsidR="0035159D" w:rsidRPr="0035159D" w:rsidRDefault="0035159D" w:rsidP="0035159D">
      <w:r w:rsidRPr="0035159D">
        <w:t>(4) investigate any activity of the municipality; and</w:t>
      </w:r>
    </w:p>
    <w:p w14:paraId="32457794" w14:textId="77777777" w:rsidR="0035159D" w:rsidRPr="0035159D" w:rsidRDefault="0035159D" w:rsidP="0035159D">
      <w:r w:rsidRPr="0035159D">
        <w:t>(5) remove any officer of the municipality, other than those officers excepted by law, for cause.</w:t>
      </w:r>
    </w:p>
    <w:p w14:paraId="2E093438" w14:textId="77777777" w:rsidR="0035159D" w:rsidRPr="0035159D" w:rsidRDefault="0035159D" w:rsidP="0035159D">
      <w:r w:rsidRPr="0035159D">
        <w:t xml:space="preserve">c. The committee shall have all the executive responsibilities of the municipality not placed, by general law </w:t>
      </w:r>
      <w:proofErr w:type="gramStart"/>
      <w:r w:rsidRPr="0035159D">
        <w:t>or</w:t>
      </w:r>
      <w:proofErr w:type="gramEnd"/>
      <w:r w:rsidRPr="0035159D">
        <w:t xml:space="preserve"> this act, in the office of the mayor.</w:t>
      </w:r>
    </w:p>
    <w:p w14:paraId="32251ED0" w14:textId="77777777" w:rsidR="0035159D" w:rsidRPr="0035159D" w:rsidRDefault="0035159D" w:rsidP="0035159D">
      <w:r w:rsidRPr="0035159D">
        <w:t>Source: R.S.40:145-13 and New.)</w:t>
      </w:r>
    </w:p>
    <w:p w14:paraId="551BDC91" w14:textId="77777777" w:rsidR="0035159D" w:rsidRPr="0035159D" w:rsidRDefault="0035159D" w:rsidP="0035159D">
      <w:proofErr w:type="gramStart"/>
      <w:r w:rsidRPr="0035159D">
        <w:t>L.1989,c.157,s.</w:t>
      </w:r>
      <w:proofErr w:type="gramEnd"/>
      <w:r w:rsidRPr="0035159D">
        <w:t>1.</w:t>
      </w:r>
    </w:p>
    <w:p w14:paraId="7FCF5BB9" w14:textId="77777777" w:rsidR="0035159D" w:rsidRPr="006752C3" w:rsidRDefault="0035159D" w:rsidP="0035159D">
      <w:pPr>
        <w:rPr>
          <w:b/>
          <w:bCs/>
        </w:rPr>
      </w:pPr>
      <w:r w:rsidRPr="006752C3">
        <w:rPr>
          <w:b/>
          <w:bCs/>
        </w:rPr>
        <w:t>40A:63-7. Miscellaneous</w:t>
      </w:r>
    </w:p>
    <w:p w14:paraId="50FEC7E2" w14:textId="77777777" w:rsidR="0035159D" w:rsidRPr="0035159D" w:rsidRDefault="0035159D" w:rsidP="0035159D">
      <w:r w:rsidRPr="0035159D">
        <w:t>a. The township committee may, by ordinance, delegate all or a portion of the executive responsibilities of the municipality to an administrator, who shall be appointed pursuant to chapter 9 of Title 40A of the New Jersey Statutes (40A:9-136).</w:t>
      </w:r>
    </w:p>
    <w:p w14:paraId="594716B8" w14:textId="77777777" w:rsidR="0035159D" w:rsidRPr="0035159D" w:rsidRDefault="0035159D" w:rsidP="0035159D">
      <w:r w:rsidRPr="0035159D">
        <w:t xml:space="preserve">b. The township committee may, by ordinance, adopt an administrative code. The administrative code shall restate the major provisions of the township's charter and the general law supplementing the charter. The administrative code shall set forth the </w:t>
      </w:r>
      <w:proofErr w:type="gramStart"/>
      <w:r w:rsidRPr="0035159D">
        <w:t>manner in which</w:t>
      </w:r>
      <w:proofErr w:type="gramEnd"/>
      <w:r w:rsidRPr="0035159D">
        <w:t xml:space="preserve"> the committee shall perform its duties. If the committee organizes itself into standing committees or if the committee members serve as heads of departments with administrative control over said departments, the administrative code shall specify the powers and duties of such committees or department heads and the </w:t>
      </w:r>
      <w:proofErr w:type="gramStart"/>
      <w:r w:rsidRPr="0035159D">
        <w:t>manner in which</w:t>
      </w:r>
      <w:proofErr w:type="gramEnd"/>
      <w:r w:rsidRPr="0035159D">
        <w:t xml:space="preserve"> they are appointed. The administrative code shall set forth the titles of the principal officers, how the officers are appointed, how they are organized into departments, boards, commissions and other agencies; whom they supervise; by whom they are supervised; what powers they have and what procedure should be followed to carry on the activities of the township government. The administrative code shall not grant any power or authority, nor authorize any procedure, unless such power, authority or procedure is authorized implicitly by the wording of the statute or derived reasonably by implication therefrom.</w:t>
      </w:r>
    </w:p>
    <w:p w14:paraId="173F8715" w14:textId="77777777" w:rsidR="0035159D" w:rsidRPr="0035159D" w:rsidRDefault="0035159D" w:rsidP="0035159D">
      <w:r w:rsidRPr="0035159D">
        <w:t>c. The assets and liabilities of any board, commission or district created pursuant to the statutes repealed in section 40A:63-9 of this act shall be transferred to the municipality.</w:t>
      </w:r>
    </w:p>
    <w:p w14:paraId="7B2DFC3A" w14:textId="77777777" w:rsidR="0035159D" w:rsidRPr="0035159D" w:rsidRDefault="0035159D" w:rsidP="0035159D">
      <w:r w:rsidRPr="0035159D">
        <w:t xml:space="preserve">d. The township committee may create such advisory councils </w:t>
      </w:r>
      <w:proofErr w:type="gramStart"/>
      <w:r w:rsidRPr="0035159D">
        <w:t>to</w:t>
      </w:r>
      <w:proofErr w:type="gramEnd"/>
      <w:r w:rsidRPr="0035159D">
        <w:t xml:space="preserve"> the municipality as they may choose, including councils for the functions absorbed by them of any heretofore existing boards, commissions or districts.</w:t>
      </w:r>
    </w:p>
    <w:p w14:paraId="2E3247D7" w14:textId="0BFDBF6F" w:rsidR="0035159D" w:rsidRDefault="0035159D" w:rsidP="0035159D">
      <w:r w:rsidRPr="0035159D">
        <w:lastRenderedPageBreak/>
        <w:t>Source: New.</w:t>
      </w:r>
    </w:p>
    <w:p w14:paraId="59FAC5DE" w14:textId="77777777" w:rsidR="0035159D" w:rsidRDefault="0035159D" w:rsidP="0035159D">
      <w:proofErr w:type="gramStart"/>
      <w:r w:rsidRPr="0035159D">
        <w:t>L.1989,c.157,s.</w:t>
      </w:r>
      <w:proofErr w:type="gramEnd"/>
      <w:r w:rsidRPr="0035159D">
        <w:t>1.</w:t>
      </w:r>
    </w:p>
    <w:p w14:paraId="772EFE5B" w14:textId="77777777" w:rsidR="00411914" w:rsidRPr="0035159D" w:rsidRDefault="00411914" w:rsidP="0035159D"/>
    <w:p w14:paraId="0485A96C" w14:textId="57F6014B" w:rsidR="0035159D" w:rsidRPr="006752C3" w:rsidRDefault="0035159D" w:rsidP="0035159D">
      <w:pPr>
        <w:rPr>
          <w:b/>
          <w:bCs/>
        </w:rPr>
      </w:pPr>
      <w:r w:rsidRPr="006752C3">
        <w:rPr>
          <w:b/>
          <w:bCs/>
        </w:rPr>
        <w:t xml:space="preserve">NJSA 40A:63-7.1 Assistant municipal administrator, office created by </w:t>
      </w:r>
      <w:r w:rsidR="00411914">
        <w:rPr>
          <w:b/>
          <w:bCs/>
        </w:rPr>
        <w:t>T</w:t>
      </w:r>
      <w:r w:rsidRPr="006752C3">
        <w:rPr>
          <w:b/>
          <w:bCs/>
        </w:rPr>
        <w:t>ownship (New Jersey Statutes)</w:t>
      </w:r>
    </w:p>
    <w:p w14:paraId="684FB9DC" w14:textId="77777777" w:rsidR="0035159D" w:rsidRDefault="0035159D" w:rsidP="0035159D">
      <w:pPr>
        <w:rPr>
          <w:b/>
          <w:bCs/>
        </w:rPr>
      </w:pPr>
      <w:r w:rsidRPr="003C4885">
        <w:rPr>
          <w:b/>
          <w:bCs/>
        </w:rPr>
        <w:t>40A:63-7.1. Assistant municipal administrator, office created by township</w:t>
      </w:r>
    </w:p>
    <w:p w14:paraId="13A08044" w14:textId="77777777" w:rsidR="00CA495C" w:rsidRPr="003C4885" w:rsidRDefault="00CA495C" w:rsidP="0035159D">
      <w:pPr>
        <w:rPr>
          <w:b/>
          <w:bCs/>
        </w:rPr>
      </w:pPr>
    </w:p>
    <w:p w14:paraId="559A0C4E" w14:textId="77777777" w:rsidR="0035159D" w:rsidRPr="0035159D" w:rsidRDefault="0035159D" w:rsidP="0035159D">
      <w:pPr>
        <w:numPr>
          <w:ilvl w:val="0"/>
          <w:numId w:val="13"/>
        </w:numPr>
      </w:pPr>
      <w:r w:rsidRPr="0035159D">
        <w:t>a. The governing body of any township, by ordinance, may create the office of assistant municipal administrator. The primary function of the assistant municipal administrator shall be to assist in the administration of the township under the direction of the municipal administrator. The position of assistant municipal administrator shall be an unclassified position in any township which has adopted the provisions of Title 11A, Civil Service, of the New Jersey Statutes.</w:t>
      </w:r>
    </w:p>
    <w:p w14:paraId="11D6EEF2" w14:textId="77777777" w:rsidR="0035159D" w:rsidRPr="0035159D" w:rsidRDefault="0035159D" w:rsidP="0035159D">
      <w:r w:rsidRPr="0035159D">
        <w:t>b. During the absence or disability of the municipal administrator, the assistant municipal administrator shall have all the powers of the municipal administrator and shall perform the functions and duties of the municipal administrator.</w:t>
      </w:r>
    </w:p>
    <w:p w14:paraId="7D996EE3" w14:textId="77777777" w:rsidR="0035159D" w:rsidRPr="0035159D" w:rsidRDefault="0035159D" w:rsidP="0035159D">
      <w:r w:rsidRPr="0035159D">
        <w:t>c. The assistant municipal administrator shall be appointed by the township governing body. The assistant municipal administrator may be removed by the township governing body.</w:t>
      </w:r>
    </w:p>
    <w:p w14:paraId="023FE46B" w14:textId="77777777" w:rsidR="0035159D" w:rsidRPr="0035159D" w:rsidRDefault="0035159D" w:rsidP="0035159D">
      <w:r w:rsidRPr="0035159D">
        <w:t>d. The assistant municipal administrator shall receive the compensation as may from time to time be directed by the governing body by ordinance. The ordinance may provide that a person appointed to the position of assistant municipal administrator need not be a resident of the township.</w:t>
      </w:r>
    </w:p>
    <w:p w14:paraId="682A8A5A" w14:textId="77777777" w:rsidR="0035159D" w:rsidRPr="0035159D" w:rsidRDefault="0035159D" w:rsidP="0035159D">
      <w:proofErr w:type="gramStart"/>
      <w:r w:rsidRPr="0035159D">
        <w:t>L.1993,c.75,s.</w:t>
      </w:r>
      <w:proofErr w:type="gramEnd"/>
      <w:r w:rsidRPr="0035159D">
        <w:t>1.</w:t>
      </w:r>
    </w:p>
    <w:p w14:paraId="595DB50E" w14:textId="77777777" w:rsidR="00B97FC7" w:rsidRDefault="00B97FC7" w:rsidP="00B97FC7"/>
    <w:p w14:paraId="0D9E672D" w14:textId="77777777" w:rsidR="00B97FC7" w:rsidRDefault="00B97FC7" w:rsidP="00B97FC7"/>
    <w:p w14:paraId="50B718F6" w14:textId="77777777" w:rsidR="00B97FC7" w:rsidRDefault="00B97FC7" w:rsidP="00B97FC7"/>
    <w:p w14:paraId="52E788FE" w14:textId="77777777" w:rsidR="00B97FC7" w:rsidRDefault="00B97FC7" w:rsidP="00B97FC7"/>
    <w:p w14:paraId="0BE823EA" w14:textId="77777777" w:rsidR="00B97FC7" w:rsidRDefault="00B97FC7" w:rsidP="00B97FC7"/>
    <w:p w14:paraId="72960DF2" w14:textId="77777777" w:rsidR="0004781A" w:rsidRDefault="0004781A" w:rsidP="00B97FC7"/>
    <w:p w14:paraId="39F1CDB0" w14:textId="77777777" w:rsidR="0004781A" w:rsidRDefault="0004781A" w:rsidP="00B97FC7"/>
    <w:p w14:paraId="5279ABD8" w14:textId="305D43E3" w:rsidR="00B97FC7" w:rsidRDefault="00B97FC7" w:rsidP="00B97FC7">
      <w:pPr>
        <w:jc w:val="center"/>
        <w:rPr>
          <w:u w:val="single"/>
        </w:rPr>
      </w:pPr>
      <w:r w:rsidRPr="00B97FC7">
        <w:rPr>
          <w:u w:val="single"/>
        </w:rPr>
        <w:t>4.) Duties/Job Responsibilities of the Office Staff</w:t>
      </w:r>
    </w:p>
    <w:p w14:paraId="45C0F9EA" w14:textId="77777777" w:rsidR="00CA495C" w:rsidRPr="007422DE" w:rsidRDefault="00CA495C" w:rsidP="00CA495C">
      <w:pPr>
        <w:rPr>
          <w:b/>
          <w:bCs/>
        </w:rPr>
      </w:pPr>
      <w:r w:rsidRPr="007422DE">
        <w:rPr>
          <w:b/>
          <w:bCs/>
        </w:rPr>
        <w:t>Administration</w:t>
      </w:r>
    </w:p>
    <w:p w14:paraId="17406266" w14:textId="77777777" w:rsidR="00CA495C" w:rsidRPr="007422DE" w:rsidRDefault="00CA495C" w:rsidP="00CA495C">
      <w:r w:rsidRPr="007422DE">
        <w:t>The municipality is run on a day-to-day basis by the Administrator/Clerk, and other department heads/government officials. Some of these positions—the Township Clerk, Township Attorney, Township Engineer, Tax Assessor, Tax Collector, and Chief Financial Officer—are mandated by statute; others, such as the Administrator, are discretionary. Their roles and responsibilities are briefly outlined below.</w:t>
      </w:r>
    </w:p>
    <w:p w14:paraId="1C0B951C" w14:textId="77777777" w:rsidR="00CA495C" w:rsidRPr="007422DE" w:rsidRDefault="00CA495C" w:rsidP="00CA495C">
      <w:pPr>
        <w:rPr>
          <w:b/>
          <w:bCs/>
        </w:rPr>
      </w:pPr>
      <w:r w:rsidRPr="007422DE">
        <w:rPr>
          <w:b/>
          <w:bCs/>
        </w:rPr>
        <w:t>Administrator</w:t>
      </w:r>
    </w:p>
    <w:p w14:paraId="0364138A" w14:textId="77777777" w:rsidR="00CA495C" w:rsidRPr="007422DE" w:rsidRDefault="00CA495C" w:rsidP="00CA495C">
      <w:pPr>
        <w:numPr>
          <w:ilvl w:val="0"/>
          <w:numId w:val="4"/>
        </w:numPr>
      </w:pPr>
      <w:r w:rsidRPr="007422DE">
        <w:t xml:space="preserve">Authorized by statute (N.J.S.A. 40A:63-7) and by Twp. Ord. #2016-010 </w:t>
      </w:r>
    </w:p>
    <w:p w14:paraId="314E49BC" w14:textId="77777777" w:rsidR="00CA495C" w:rsidRPr="007422DE" w:rsidRDefault="00CA495C" w:rsidP="00CA495C">
      <w:pPr>
        <w:numPr>
          <w:ilvl w:val="0"/>
          <w:numId w:val="4"/>
        </w:numPr>
      </w:pPr>
      <w:r w:rsidRPr="007422DE">
        <w:t xml:space="preserve">Appointed by the Township Committee </w:t>
      </w:r>
    </w:p>
    <w:p w14:paraId="236F7868" w14:textId="77777777" w:rsidR="00CA495C" w:rsidRPr="007422DE" w:rsidRDefault="00CA495C" w:rsidP="00CA495C">
      <w:pPr>
        <w:numPr>
          <w:ilvl w:val="0"/>
          <w:numId w:val="4"/>
        </w:numPr>
      </w:pPr>
      <w:r w:rsidRPr="007422DE">
        <w:t xml:space="preserve">Governing body can delegate all or a portion of the municipality's executive responsibilities to an administrator. </w:t>
      </w:r>
    </w:p>
    <w:p w14:paraId="066AEFB9" w14:textId="77777777" w:rsidR="00CA495C" w:rsidRPr="007422DE" w:rsidRDefault="00CA495C" w:rsidP="00CA495C">
      <w:pPr>
        <w:rPr>
          <w:b/>
          <w:bCs/>
        </w:rPr>
      </w:pPr>
      <w:r w:rsidRPr="007422DE">
        <w:rPr>
          <w:b/>
          <w:bCs/>
        </w:rPr>
        <w:t>Municipal attorney:</w:t>
      </w:r>
    </w:p>
    <w:p w14:paraId="4F7B39B0" w14:textId="77777777" w:rsidR="00CA495C" w:rsidRPr="007422DE" w:rsidRDefault="00CA495C" w:rsidP="00CA495C">
      <w:pPr>
        <w:numPr>
          <w:ilvl w:val="0"/>
          <w:numId w:val="5"/>
        </w:numPr>
      </w:pPr>
      <w:r w:rsidRPr="007422DE">
        <w:t xml:space="preserve">Required by statute (N.J.S.A. 40A:139) </w:t>
      </w:r>
    </w:p>
    <w:p w14:paraId="4560F898" w14:textId="77777777" w:rsidR="00CA495C" w:rsidRPr="007422DE" w:rsidRDefault="00CA495C" w:rsidP="00CA495C">
      <w:pPr>
        <w:numPr>
          <w:ilvl w:val="0"/>
          <w:numId w:val="5"/>
        </w:numPr>
      </w:pPr>
      <w:r w:rsidRPr="007422DE">
        <w:t xml:space="preserve">Appointed annually by the Township Committee </w:t>
      </w:r>
    </w:p>
    <w:p w14:paraId="342DA906" w14:textId="77777777" w:rsidR="00CA495C" w:rsidRPr="007422DE" w:rsidRDefault="00CA495C" w:rsidP="00CA495C">
      <w:pPr>
        <w:numPr>
          <w:ilvl w:val="0"/>
          <w:numId w:val="5"/>
        </w:numPr>
      </w:pPr>
      <w:r w:rsidRPr="007422DE">
        <w:t xml:space="preserve">Serves as the attorney for the municipal corporation and is responsible for all legal matters involving or affecting the municipality, except for tax appeals and labor relations (handled by outside counsel) </w:t>
      </w:r>
    </w:p>
    <w:p w14:paraId="56BA21CC" w14:textId="77777777" w:rsidR="00CA495C" w:rsidRPr="007422DE" w:rsidRDefault="00CA495C" w:rsidP="00CA495C">
      <w:pPr>
        <w:numPr>
          <w:ilvl w:val="0"/>
          <w:numId w:val="5"/>
        </w:numPr>
      </w:pPr>
      <w:r w:rsidRPr="007422DE">
        <w:t xml:space="preserve">Represents all subordinate municipal boards except the Planning Board and the Zoning Board of Adjustment </w:t>
      </w:r>
    </w:p>
    <w:p w14:paraId="3DAF680D" w14:textId="77777777" w:rsidR="00CA495C" w:rsidRPr="007422DE" w:rsidRDefault="00CA495C" w:rsidP="00CA495C">
      <w:pPr>
        <w:rPr>
          <w:b/>
          <w:bCs/>
        </w:rPr>
      </w:pPr>
      <w:r w:rsidRPr="007422DE">
        <w:rPr>
          <w:b/>
          <w:bCs/>
        </w:rPr>
        <w:t>Municipal clerk:</w:t>
      </w:r>
    </w:p>
    <w:p w14:paraId="0D378581" w14:textId="77777777" w:rsidR="00CA495C" w:rsidRPr="007422DE" w:rsidRDefault="00CA495C" w:rsidP="00CA495C">
      <w:pPr>
        <w:numPr>
          <w:ilvl w:val="0"/>
          <w:numId w:val="6"/>
        </w:numPr>
      </w:pPr>
      <w:r w:rsidRPr="007422DE">
        <w:t xml:space="preserve">Required by statute (N.J.S.A. 40A:9-113 et seq.) </w:t>
      </w:r>
    </w:p>
    <w:p w14:paraId="260963FB" w14:textId="77777777" w:rsidR="00CA495C" w:rsidRPr="007422DE" w:rsidRDefault="00CA495C" w:rsidP="00CA495C">
      <w:pPr>
        <w:numPr>
          <w:ilvl w:val="0"/>
          <w:numId w:val="6"/>
        </w:numPr>
      </w:pPr>
      <w:r w:rsidRPr="007422DE">
        <w:t xml:space="preserve">Appointed by the Committee for a three-year term </w:t>
      </w:r>
    </w:p>
    <w:p w14:paraId="514D5DEA" w14:textId="77777777" w:rsidR="00CA495C" w:rsidRPr="007422DE" w:rsidRDefault="00CA495C" w:rsidP="00CA495C">
      <w:pPr>
        <w:numPr>
          <w:ilvl w:val="0"/>
          <w:numId w:val="6"/>
        </w:numPr>
      </w:pPr>
      <w:r w:rsidRPr="007422DE">
        <w:t xml:space="preserve">After serving continuously for five years from the date of the original appointment, becomes tenured and can only be removed for good cause shown after a fair and impartial hearing </w:t>
      </w:r>
    </w:p>
    <w:p w14:paraId="2018A9A9" w14:textId="77777777" w:rsidR="00CA495C" w:rsidRDefault="00CA495C" w:rsidP="00CA495C">
      <w:pPr>
        <w:numPr>
          <w:ilvl w:val="0"/>
          <w:numId w:val="6"/>
        </w:numPr>
      </w:pPr>
      <w:r w:rsidRPr="007422DE">
        <w:t xml:space="preserve">Has the following powers and duties: </w:t>
      </w:r>
    </w:p>
    <w:p w14:paraId="3AE7F538" w14:textId="77777777" w:rsidR="0004321B" w:rsidRDefault="0004321B" w:rsidP="0004321B"/>
    <w:p w14:paraId="64DFF5A8" w14:textId="77777777" w:rsidR="0004321B" w:rsidRPr="007422DE" w:rsidRDefault="0004321B" w:rsidP="0004321B"/>
    <w:p w14:paraId="6D316F17" w14:textId="77777777" w:rsidR="00CA495C" w:rsidRPr="007422DE" w:rsidRDefault="00CA495C" w:rsidP="00CA495C">
      <w:pPr>
        <w:numPr>
          <w:ilvl w:val="1"/>
          <w:numId w:val="6"/>
        </w:numPr>
      </w:pPr>
      <w:r w:rsidRPr="007422DE">
        <w:t xml:space="preserve">(a) Act as secretary of the municipal corporation and custodian of the municipal seal and of all minutes, books, deeds, bonds, contracts, and archival records of the municipal corporation. The committee may, however, provide by ordinance that any other specific officer shall have custody of any specific other class of record; </w:t>
      </w:r>
    </w:p>
    <w:p w14:paraId="1C7FB620" w14:textId="77777777" w:rsidR="00CA495C" w:rsidRPr="007422DE" w:rsidRDefault="00CA495C" w:rsidP="00CA495C">
      <w:pPr>
        <w:numPr>
          <w:ilvl w:val="1"/>
          <w:numId w:val="6"/>
        </w:numPr>
      </w:pPr>
      <w:r w:rsidRPr="007422DE">
        <w:t xml:space="preserve">(b) Act as secretary to the governing body, prepare meeting agendas at the discretion of the council, be present at all meetings of the council, keep a journal of the proceedings of every meeting, retain the original copies of all ordinances and resolutions, and record the minutes of every meeting; </w:t>
      </w:r>
    </w:p>
    <w:p w14:paraId="6A7AAB56" w14:textId="77777777" w:rsidR="00CA495C" w:rsidRPr="007422DE" w:rsidRDefault="00CA495C" w:rsidP="00CA495C">
      <w:pPr>
        <w:numPr>
          <w:ilvl w:val="1"/>
          <w:numId w:val="6"/>
        </w:numPr>
      </w:pPr>
      <w:r w:rsidRPr="007422DE">
        <w:t xml:space="preserve">(c) Serve as the chief administrative officer in all elections held in the municipality, subject to the requirements of Title 19 of the Revised Statutes; </w:t>
      </w:r>
    </w:p>
    <w:p w14:paraId="7F0BE78B" w14:textId="77777777" w:rsidR="00CA495C" w:rsidRPr="007422DE" w:rsidRDefault="00CA495C" w:rsidP="00CA495C">
      <w:pPr>
        <w:numPr>
          <w:ilvl w:val="1"/>
          <w:numId w:val="6"/>
        </w:numPr>
      </w:pPr>
      <w:r w:rsidRPr="007422DE">
        <w:t xml:space="preserve">(d) Serve as chief registrar of voters in the municipality, subject to the requirements of Title 19 of the Revised Statutes; </w:t>
      </w:r>
    </w:p>
    <w:p w14:paraId="06BEAF85" w14:textId="77777777" w:rsidR="00CA495C" w:rsidRPr="007422DE" w:rsidRDefault="00CA495C" w:rsidP="00CA495C">
      <w:pPr>
        <w:numPr>
          <w:ilvl w:val="1"/>
          <w:numId w:val="6"/>
        </w:numPr>
      </w:pPr>
      <w:r w:rsidRPr="007422DE">
        <w:t xml:space="preserve">(e) Serve as the administrative officer responsible for the acceptance of applications for licenses and permits and the issuance of licenses and permits, except where statute or municipal ordinance has delegated that responsibility to some other municipal officer; </w:t>
      </w:r>
    </w:p>
    <w:p w14:paraId="5C6023B5" w14:textId="77777777" w:rsidR="00CA495C" w:rsidRPr="007422DE" w:rsidRDefault="00CA495C" w:rsidP="00CA495C">
      <w:pPr>
        <w:numPr>
          <w:ilvl w:val="1"/>
          <w:numId w:val="6"/>
        </w:numPr>
      </w:pPr>
      <w:r w:rsidRPr="007422DE">
        <w:t xml:space="preserve">(f) Serve as coordinator and records manager responsible for implementing local archives and records retention programs as mandated pursuant to Title 47 of the Revised Statutes; and </w:t>
      </w:r>
    </w:p>
    <w:p w14:paraId="6F46BEE7" w14:textId="77777777" w:rsidR="00CA495C" w:rsidRPr="007422DE" w:rsidRDefault="00CA495C" w:rsidP="00CA495C">
      <w:pPr>
        <w:numPr>
          <w:ilvl w:val="1"/>
          <w:numId w:val="6"/>
        </w:numPr>
      </w:pPr>
      <w:r w:rsidRPr="007422DE">
        <w:t xml:space="preserve">(g) Perform such other duties as are now or hereafter imposed by statute, regulation or by municipal ordinance or regulation. </w:t>
      </w:r>
    </w:p>
    <w:p w14:paraId="08169031" w14:textId="77777777" w:rsidR="00CA495C" w:rsidRPr="007422DE" w:rsidRDefault="00CA495C" w:rsidP="00CA495C">
      <w:pPr>
        <w:rPr>
          <w:b/>
          <w:bCs/>
        </w:rPr>
      </w:pPr>
      <w:r w:rsidRPr="007422DE">
        <w:rPr>
          <w:b/>
          <w:bCs/>
        </w:rPr>
        <w:t>Administrator</w:t>
      </w:r>
    </w:p>
    <w:p w14:paraId="64A66D68" w14:textId="77777777" w:rsidR="00CA495C" w:rsidRPr="007422DE" w:rsidRDefault="00CA495C" w:rsidP="00CA495C">
      <w:pPr>
        <w:numPr>
          <w:ilvl w:val="0"/>
          <w:numId w:val="7"/>
        </w:numPr>
      </w:pPr>
      <w:r w:rsidRPr="007422DE">
        <w:t xml:space="preserve">Position established by Twp. Ord #2016-010 </w:t>
      </w:r>
    </w:p>
    <w:p w14:paraId="5FC0252B" w14:textId="77777777" w:rsidR="00CA495C" w:rsidRPr="007422DE" w:rsidRDefault="00CA495C" w:rsidP="00CA495C">
      <w:pPr>
        <w:numPr>
          <w:ilvl w:val="0"/>
          <w:numId w:val="7"/>
        </w:numPr>
      </w:pPr>
      <w:r w:rsidRPr="007422DE">
        <w:t xml:space="preserve">Functions as a liaison between the governing body and various </w:t>
      </w:r>
      <w:proofErr w:type="gramStart"/>
      <w:r w:rsidRPr="007422DE">
        <w:t>department</w:t>
      </w:r>
      <w:proofErr w:type="gramEnd"/>
      <w:r w:rsidRPr="007422DE">
        <w:t xml:space="preserve">, bodies, agencies, and other officials </w:t>
      </w:r>
    </w:p>
    <w:p w14:paraId="695EBC29" w14:textId="77777777" w:rsidR="00CA495C" w:rsidRPr="007422DE" w:rsidRDefault="00CA495C" w:rsidP="00CA495C">
      <w:pPr>
        <w:numPr>
          <w:ilvl w:val="0"/>
          <w:numId w:val="7"/>
        </w:numPr>
      </w:pPr>
      <w:r w:rsidRPr="007422DE">
        <w:t xml:space="preserve">Serves at the pleasure of the Committee </w:t>
      </w:r>
    </w:p>
    <w:p w14:paraId="72654D0E" w14:textId="77777777" w:rsidR="00CA495C" w:rsidRPr="007422DE" w:rsidRDefault="00CA495C" w:rsidP="00CA495C">
      <w:pPr>
        <w:numPr>
          <w:ilvl w:val="0"/>
          <w:numId w:val="7"/>
        </w:numPr>
      </w:pPr>
      <w:r w:rsidRPr="007422DE">
        <w:t xml:space="preserve">Appointed by the committee </w:t>
      </w:r>
      <w:proofErr w:type="gramStart"/>
      <w:r w:rsidRPr="007422DE">
        <w:t>on the basis of</w:t>
      </w:r>
      <w:proofErr w:type="gramEnd"/>
      <w:r w:rsidRPr="007422DE">
        <w:t xml:space="preserve"> executive and administrative abilities and qualifications, with special regard to training and experience in governmental affairs. </w:t>
      </w:r>
    </w:p>
    <w:p w14:paraId="3349FBF6" w14:textId="77777777" w:rsidR="00CA495C" w:rsidRPr="007422DE" w:rsidRDefault="00CA495C" w:rsidP="00CA495C">
      <w:pPr>
        <w:numPr>
          <w:ilvl w:val="0"/>
          <w:numId w:val="7"/>
        </w:numPr>
      </w:pPr>
      <w:r w:rsidRPr="007422DE">
        <w:lastRenderedPageBreak/>
        <w:t xml:space="preserve">Duties shall not infringe upon the duties, rights and powers of other township officers designated by statute or ordinance </w:t>
      </w:r>
    </w:p>
    <w:p w14:paraId="3853D92B" w14:textId="77777777" w:rsidR="00CA495C" w:rsidRPr="007422DE" w:rsidRDefault="00CA495C" w:rsidP="00CA495C">
      <w:pPr>
        <w:numPr>
          <w:ilvl w:val="0"/>
          <w:numId w:val="7"/>
        </w:numPr>
      </w:pPr>
      <w:r w:rsidRPr="007422DE">
        <w:t xml:space="preserve">Responsible to the committee for the proper and efficient administration of township affairs. </w:t>
      </w:r>
    </w:p>
    <w:p w14:paraId="03BF276F" w14:textId="77777777" w:rsidR="00CA495C" w:rsidRPr="007422DE" w:rsidRDefault="00CA495C" w:rsidP="00CA495C">
      <w:pPr>
        <w:numPr>
          <w:ilvl w:val="0"/>
          <w:numId w:val="7"/>
        </w:numPr>
      </w:pPr>
      <w:r w:rsidRPr="007422DE">
        <w:t xml:space="preserve">Held by the same person who holds the title of Township/Municipal Clerk. </w:t>
      </w:r>
    </w:p>
    <w:p w14:paraId="57587483" w14:textId="3EDB14BB" w:rsidR="00CA495C" w:rsidRPr="007422DE" w:rsidRDefault="00CA495C" w:rsidP="00CA495C">
      <w:pPr>
        <w:rPr>
          <w:b/>
          <w:bCs/>
        </w:rPr>
      </w:pPr>
      <w:r w:rsidRPr="007422DE">
        <w:rPr>
          <w:b/>
          <w:bCs/>
        </w:rPr>
        <w:t xml:space="preserve">Municipal </w:t>
      </w:r>
      <w:r>
        <w:rPr>
          <w:b/>
          <w:bCs/>
        </w:rPr>
        <w:t>E</w:t>
      </w:r>
      <w:r w:rsidRPr="007422DE">
        <w:rPr>
          <w:b/>
          <w:bCs/>
        </w:rPr>
        <w:t>ngineer</w:t>
      </w:r>
    </w:p>
    <w:p w14:paraId="777A9F5A" w14:textId="77777777" w:rsidR="00CA495C" w:rsidRPr="007422DE" w:rsidRDefault="00CA495C" w:rsidP="00CA495C">
      <w:pPr>
        <w:numPr>
          <w:ilvl w:val="0"/>
          <w:numId w:val="8"/>
        </w:numPr>
      </w:pPr>
      <w:r w:rsidRPr="007422DE">
        <w:t xml:space="preserve">Required by statute (N.J.S.A. 40A:9-140) </w:t>
      </w:r>
      <w:r>
        <w:t xml:space="preserve"> </w:t>
      </w:r>
    </w:p>
    <w:p w14:paraId="364030C3" w14:textId="77777777" w:rsidR="00CA495C" w:rsidRPr="007422DE" w:rsidRDefault="00CA495C" w:rsidP="00CA495C">
      <w:pPr>
        <w:numPr>
          <w:ilvl w:val="0"/>
          <w:numId w:val="8"/>
        </w:numPr>
      </w:pPr>
      <w:r w:rsidRPr="007422DE">
        <w:t xml:space="preserve">Appointed by the Committee and serves for a term of three years </w:t>
      </w:r>
    </w:p>
    <w:p w14:paraId="579B866D" w14:textId="77777777" w:rsidR="00CA495C" w:rsidRPr="007422DE" w:rsidRDefault="00CA495C" w:rsidP="00CA495C">
      <w:pPr>
        <w:numPr>
          <w:ilvl w:val="0"/>
          <w:numId w:val="8"/>
        </w:numPr>
      </w:pPr>
      <w:r w:rsidRPr="007422DE">
        <w:t xml:space="preserve">Performs or supervises all duties of an engineering nature pertaining to the office of an engineer of a municipal corporation, except in particular cases where for special reasons another engineer is </w:t>
      </w:r>
      <w:proofErr w:type="gramStart"/>
      <w:r w:rsidRPr="007422DE">
        <w:t>employed, and</w:t>
      </w:r>
      <w:proofErr w:type="gramEnd"/>
      <w:r w:rsidRPr="007422DE">
        <w:t xml:space="preserve"> shall also have such powers and duties as are conferred or imposed by law or ordinance or as otherwise specified by the Committee. </w:t>
      </w:r>
    </w:p>
    <w:p w14:paraId="0480D86C" w14:textId="77777777" w:rsidR="00CA495C" w:rsidRPr="007422DE" w:rsidRDefault="00CA495C" w:rsidP="00CA495C">
      <w:pPr>
        <w:numPr>
          <w:ilvl w:val="0"/>
          <w:numId w:val="8"/>
        </w:numPr>
      </w:pPr>
      <w:r w:rsidRPr="007422DE">
        <w:t xml:space="preserve">Subject to the oversight of the administrator, has full charge and management of the employees of the office and of the property belonging or assigned to the engineering department. </w:t>
      </w:r>
    </w:p>
    <w:p w14:paraId="5DFB4C06" w14:textId="391A9313" w:rsidR="00CA495C" w:rsidRPr="007422DE" w:rsidRDefault="00CA495C" w:rsidP="00CA495C">
      <w:pPr>
        <w:rPr>
          <w:b/>
          <w:bCs/>
        </w:rPr>
      </w:pPr>
      <w:r w:rsidRPr="007422DE">
        <w:rPr>
          <w:b/>
          <w:bCs/>
        </w:rPr>
        <w:t xml:space="preserve">Chief </w:t>
      </w:r>
      <w:r>
        <w:rPr>
          <w:b/>
          <w:bCs/>
        </w:rPr>
        <w:t>F</w:t>
      </w:r>
      <w:r w:rsidRPr="007422DE">
        <w:rPr>
          <w:b/>
          <w:bCs/>
        </w:rPr>
        <w:t xml:space="preserve">inancial </w:t>
      </w:r>
      <w:r>
        <w:rPr>
          <w:b/>
          <w:bCs/>
        </w:rPr>
        <w:t>O</w:t>
      </w:r>
      <w:r w:rsidRPr="007422DE">
        <w:rPr>
          <w:b/>
          <w:bCs/>
        </w:rPr>
        <w:t>fficer</w:t>
      </w:r>
    </w:p>
    <w:p w14:paraId="0CA06324" w14:textId="77777777" w:rsidR="00CA495C" w:rsidRPr="007422DE" w:rsidRDefault="00CA495C" w:rsidP="00CA495C">
      <w:pPr>
        <w:numPr>
          <w:ilvl w:val="0"/>
          <w:numId w:val="9"/>
        </w:numPr>
      </w:pPr>
      <w:r w:rsidRPr="007422DE">
        <w:t xml:space="preserve">Required by statute (N.J.S.A. 40A:9-140.10 et seq.) and by ordinance (Code §33-1 et seq.) </w:t>
      </w:r>
    </w:p>
    <w:p w14:paraId="00081135" w14:textId="77777777" w:rsidR="00CA495C" w:rsidRPr="007422DE" w:rsidRDefault="00CA495C" w:rsidP="00CA495C">
      <w:pPr>
        <w:numPr>
          <w:ilvl w:val="0"/>
          <w:numId w:val="9"/>
        </w:numPr>
      </w:pPr>
      <w:r w:rsidRPr="007422DE">
        <w:t xml:space="preserve">Appointed by the Committee </w:t>
      </w:r>
    </w:p>
    <w:p w14:paraId="5088C969" w14:textId="77777777" w:rsidR="00CA495C" w:rsidRPr="007422DE" w:rsidRDefault="00CA495C" w:rsidP="00CA495C">
      <w:pPr>
        <w:numPr>
          <w:ilvl w:val="0"/>
          <w:numId w:val="9"/>
        </w:numPr>
      </w:pPr>
      <w:r w:rsidRPr="007422DE">
        <w:t xml:space="preserve">Serves for a term of four years by statute </w:t>
      </w:r>
    </w:p>
    <w:p w14:paraId="2AA3B2F7" w14:textId="77777777" w:rsidR="00CA495C" w:rsidRPr="007422DE" w:rsidRDefault="00CA495C" w:rsidP="00CA495C">
      <w:pPr>
        <w:numPr>
          <w:ilvl w:val="0"/>
          <w:numId w:val="9"/>
        </w:numPr>
      </w:pPr>
      <w:r w:rsidRPr="007422DE">
        <w:t xml:space="preserve">Becomes tenured upon reappointment after serving four consecutive years, after which CFO cannot be removed except for just cause following a written complaint setting forth the charges and a public hearing on those charges. (N.J.S.A. 40A:9-140.8) </w:t>
      </w:r>
    </w:p>
    <w:p w14:paraId="65156B78" w14:textId="77777777" w:rsidR="00CA495C" w:rsidRPr="007422DE" w:rsidRDefault="00CA495C" w:rsidP="00CA495C">
      <w:pPr>
        <w:rPr>
          <w:b/>
          <w:bCs/>
        </w:rPr>
      </w:pPr>
      <w:r w:rsidRPr="007422DE">
        <w:rPr>
          <w:b/>
          <w:bCs/>
        </w:rPr>
        <w:t>Tax Collector</w:t>
      </w:r>
    </w:p>
    <w:p w14:paraId="01C8CE36" w14:textId="77777777" w:rsidR="00CA495C" w:rsidRPr="007422DE" w:rsidRDefault="00CA495C" w:rsidP="00CD0D2A">
      <w:pPr>
        <w:numPr>
          <w:ilvl w:val="0"/>
          <w:numId w:val="10"/>
        </w:numPr>
      </w:pPr>
      <w:r w:rsidRPr="007422DE">
        <w:t xml:space="preserve">Required by statute (N.J.S.A. 40A:9-141 et seq.) </w:t>
      </w:r>
    </w:p>
    <w:p w14:paraId="0F9BAB83" w14:textId="77777777" w:rsidR="00CA495C" w:rsidRPr="007422DE" w:rsidRDefault="00CA495C" w:rsidP="00CD0D2A">
      <w:pPr>
        <w:numPr>
          <w:ilvl w:val="0"/>
          <w:numId w:val="10"/>
        </w:numPr>
      </w:pPr>
      <w:r w:rsidRPr="007422DE">
        <w:t xml:space="preserve">Appointed by the Township Committee </w:t>
      </w:r>
    </w:p>
    <w:p w14:paraId="620F756A" w14:textId="77777777" w:rsidR="00CA495C" w:rsidRPr="007422DE" w:rsidRDefault="00CA495C" w:rsidP="00CD0D2A">
      <w:pPr>
        <w:numPr>
          <w:ilvl w:val="0"/>
          <w:numId w:val="10"/>
        </w:numPr>
      </w:pPr>
      <w:r w:rsidRPr="007422DE">
        <w:t xml:space="preserve">Serves for a term of four years </w:t>
      </w:r>
    </w:p>
    <w:p w14:paraId="06185687" w14:textId="77777777" w:rsidR="00CA495C" w:rsidRPr="007422DE" w:rsidRDefault="00CA495C" w:rsidP="00CD0D2A">
      <w:pPr>
        <w:numPr>
          <w:ilvl w:val="0"/>
          <w:numId w:val="10"/>
        </w:numPr>
      </w:pPr>
      <w:r w:rsidRPr="007422DE">
        <w:lastRenderedPageBreak/>
        <w:t xml:space="preserve">Becomes tenured upon reappointment after the completion of one full four-year term or having performed the duties of Tax Collector for not less than four consecutive years, after which can only be removed for good cause shown after a fair and impartial hearing, and based on a written complaint setting forth specific charges (N.J.S.A. 40A:9-145.8) </w:t>
      </w:r>
    </w:p>
    <w:p w14:paraId="6EBC258C" w14:textId="77777777" w:rsidR="00CA495C" w:rsidRPr="007422DE" w:rsidRDefault="00CA495C" w:rsidP="00CA495C">
      <w:pPr>
        <w:numPr>
          <w:ilvl w:val="0"/>
          <w:numId w:val="10"/>
        </w:numPr>
      </w:pPr>
      <w:r w:rsidRPr="007422DE">
        <w:t xml:space="preserve">Responsible for collecting taxes on real and personal property in the municipality </w:t>
      </w:r>
    </w:p>
    <w:p w14:paraId="42F96804" w14:textId="77777777" w:rsidR="00CA495C" w:rsidRPr="007422DE" w:rsidRDefault="00CA495C" w:rsidP="00CA495C">
      <w:pPr>
        <w:rPr>
          <w:b/>
          <w:bCs/>
        </w:rPr>
      </w:pPr>
      <w:r w:rsidRPr="007422DE">
        <w:rPr>
          <w:b/>
          <w:bCs/>
        </w:rPr>
        <w:t>Tax Assessor</w:t>
      </w:r>
    </w:p>
    <w:p w14:paraId="75183A8A" w14:textId="77777777" w:rsidR="00CA495C" w:rsidRPr="007422DE" w:rsidRDefault="00CA495C" w:rsidP="00CA495C">
      <w:pPr>
        <w:numPr>
          <w:ilvl w:val="0"/>
          <w:numId w:val="11"/>
        </w:numPr>
      </w:pPr>
      <w:r w:rsidRPr="007422DE">
        <w:t xml:space="preserve">Required by statute (N.J.S.A. 40A:9-146 et seq.) </w:t>
      </w:r>
    </w:p>
    <w:p w14:paraId="3D8ABF36" w14:textId="77777777" w:rsidR="00CA495C" w:rsidRPr="007422DE" w:rsidRDefault="00CA495C" w:rsidP="00CA495C">
      <w:pPr>
        <w:numPr>
          <w:ilvl w:val="0"/>
          <w:numId w:val="11"/>
        </w:numPr>
      </w:pPr>
      <w:r w:rsidRPr="007422DE">
        <w:t xml:space="preserve">Appointed by the Township Committee </w:t>
      </w:r>
    </w:p>
    <w:p w14:paraId="0ED656DB" w14:textId="77777777" w:rsidR="00CA495C" w:rsidRPr="007422DE" w:rsidRDefault="00CA495C" w:rsidP="00CA495C">
      <w:pPr>
        <w:numPr>
          <w:ilvl w:val="0"/>
          <w:numId w:val="11"/>
        </w:numPr>
      </w:pPr>
      <w:r w:rsidRPr="007422DE">
        <w:t xml:space="preserve">Serves for a term of four years </w:t>
      </w:r>
    </w:p>
    <w:p w14:paraId="4FCEDA09" w14:textId="77777777" w:rsidR="00CA495C" w:rsidRPr="007422DE" w:rsidRDefault="00CA495C" w:rsidP="00CA495C">
      <w:pPr>
        <w:numPr>
          <w:ilvl w:val="0"/>
          <w:numId w:val="11"/>
        </w:numPr>
      </w:pPr>
      <w:r w:rsidRPr="007422DE">
        <w:t>Responsible for assessing all real property in the municipality for the purpose of general taxation</w:t>
      </w:r>
    </w:p>
    <w:p w14:paraId="4D8F7A3D" w14:textId="575F8DD1" w:rsidR="00CA495C" w:rsidRDefault="00CA495C" w:rsidP="00CA495C">
      <w:pPr>
        <w:rPr>
          <w:b/>
          <w:bCs/>
        </w:rPr>
      </w:pPr>
      <w:r w:rsidRPr="00681CB9">
        <w:rPr>
          <w:b/>
          <w:bCs/>
        </w:rPr>
        <w:t xml:space="preserve">Zoning Officer </w:t>
      </w:r>
    </w:p>
    <w:p w14:paraId="47572C32" w14:textId="2D2C3888" w:rsidR="00CF39CF" w:rsidRDefault="00CF39CF" w:rsidP="00CF39CF">
      <w:pPr>
        <w:pStyle w:val="ListParagraph"/>
        <w:numPr>
          <w:ilvl w:val="0"/>
          <w:numId w:val="12"/>
        </w:numPr>
      </w:pPr>
      <w:r w:rsidRPr="00CF39CF">
        <w:t xml:space="preserve">Appointed </w:t>
      </w:r>
      <w:r>
        <w:t>yearly by Township Committee</w:t>
      </w:r>
    </w:p>
    <w:p w14:paraId="003BF2B1" w14:textId="77777777" w:rsidR="00CF39CF" w:rsidRPr="00CF39CF" w:rsidRDefault="00CF39CF" w:rsidP="00CF39CF">
      <w:pPr>
        <w:pStyle w:val="ListParagraph"/>
      </w:pPr>
    </w:p>
    <w:p w14:paraId="3C41862F" w14:textId="3E90ABF6" w:rsidR="00CF39CF" w:rsidRPr="00CF39CF" w:rsidRDefault="00681CB9" w:rsidP="00CF39CF">
      <w:pPr>
        <w:pStyle w:val="ListParagraph"/>
        <w:numPr>
          <w:ilvl w:val="0"/>
          <w:numId w:val="12"/>
        </w:numPr>
        <w:spacing w:after="0" w:line="240" w:lineRule="auto"/>
        <w:textAlignment w:val="baseline"/>
        <w:rPr>
          <w:rFonts w:ascii="Aptos" w:eastAsia="Times New Roman" w:hAnsi="Aptos" w:cs="Times New Roman"/>
          <w:color w:val="444444"/>
          <w:kern w:val="0"/>
          <w14:ligatures w14:val="none"/>
        </w:rPr>
      </w:pPr>
      <w:r w:rsidRPr="00CF39CF">
        <w:rPr>
          <w:rFonts w:ascii="Aptos" w:eastAsia="Times New Roman" w:hAnsi="Aptos" w:cs="Times New Roman"/>
          <w:color w:val="444444"/>
          <w:kern w:val="0"/>
          <w:bdr w:val="none" w:sz="0" w:space="0" w:color="auto" w:frame="1"/>
          <w14:ligatures w14:val="none"/>
        </w:rPr>
        <w:t>Examine plans</w:t>
      </w:r>
      <w:r w:rsidR="00CF39CF">
        <w:rPr>
          <w:rFonts w:ascii="Aptos" w:eastAsia="Times New Roman" w:hAnsi="Aptos" w:cs="Times New Roman"/>
          <w:color w:val="444444"/>
          <w:kern w:val="0"/>
          <w:bdr w:val="none" w:sz="0" w:space="0" w:color="auto" w:frame="1"/>
          <w14:ligatures w14:val="none"/>
        </w:rPr>
        <w:t>/surveys</w:t>
      </w:r>
      <w:r w:rsidRPr="00CF39CF">
        <w:rPr>
          <w:rFonts w:ascii="Aptos" w:eastAsia="Times New Roman" w:hAnsi="Aptos" w:cs="Times New Roman"/>
          <w:color w:val="444444"/>
          <w:kern w:val="0"/>
          <w:bdr w:val="none" w:sz="0" w:space="0" w:color="auto" w:frame="1"/>
          <w14:ligatures w14:val="none"/>
        </w:rPr>
        <w:t xml:space="preserve"> of proposed structures for compliance with local, state &amp; county regulations, reads plans, consults with professionals regarding compliance problems; conducts field inspections to ensure compliance with zoning regulations &amp; may take appropriate enforcement action against violators. </w:t>
      </w:r>
    </w:p>
    <w:p w14:paraId="6C940781" w14:textId="77777777" w:rsidR="00CF39CF" w:rsidRPr="00CF39CF" w:rsidRDefault="00CF39CF" w:rsidP="00CF39CF">
      <w:pPr>
        <w:pStyle w:val="ListParagraph"/>
        <w:spacing w:after="0" w:line="240" w:lineRule="auto"/>
        <w:textAlignment w:val="baseline"/>
        <w:rPr>
          <w:rFonts w:ascii="Aptos" w:eastAsia="Times New Roman" w:hAnsi="Aptos" w:cs="Times New Roman"/>
          <w:color w:val="444444"/>
          <w:kern w:val="0"/>
          <w14:ligatures w14:val="none"/>
        </w:rPr>
      </w:pPr>
    </w:p>
    <w:p w14:paraId="7A6305E8" w14:textId="77777777" w:rsidR="00681CB9" w:rsidRDefault="00681CB9" w:rsidP="00CF39CF">
      <w:pPr>
        <w:pStyle w:val="ListParagraph"/>
        <w:numPr>
          <w:ilvl w:val="0"/>
          <w:numId w:val="12"/>
        </w:numPr>
        <w:spacing w:after="0" w:line="240" w:lineRule="auto"/>
        <w:textAlignment w:val="baseline"/>
        <w:rPr>
          <w:rFonts w:ascii="Aptos" w:eastAsia="Times New Roman" w:hAnsi="Aptos" w:cs="Times New Roman"/>
          <w:color w:val="444444"/>
          <w:kern w:val="0"/>
          <w14:ligatures w14:val="none"/>
        </w:rPr>
      </w:pPr>
      <w:r w:rsidRPr="00CF39CF">
        <w:rPr>
          <w:rFonts w:ascii="Aptos" w:eastAsia="Times New Roman" w:hAnsi="Aptos" w:cs="Times New Roman"/>
          <w:color w:val="444444"/>
          <w:kern w:val="0"/>
          <w14:ligatures w14:val="none"/>
        </w:rPr>
        <w:t>Appointees will be required to possess a driver’s license valid in New Jersey.</w:t>
      </w:r>
    </w:p>
    <w:p w14:paraId="6ADD1EE3" w14:textId="77777777" w:rsidR="00CF39CF" w:rsidRPr="00CF39CF" w:rsidRDefault="00CF39CF" w:rsidP="00CF39CF">
      <w:pPr>
        <w:pStyle w:val="ListParagraph"/>
        <w:rPr>
          <w:rFonts w:ascii="Aptos" w:eastAsia="Times New Roman" w:hAnsi="Aptos" w:cs="Times New Roman"/>
          <w:color w:val="444444"/>
          <w:kern w:val="0"/>
          <w14:ligatures w14:val="none"/>
        </w:rPr>
      </w:pPr>
    </w:p>
    <w:p w14:paraId="43E69183" w14:textId="7C035BF1" w:rsidR="00681CB9" w:rsidRDefault="00CF39CF" w:rsidP="00CF39CF">
      <w:pPr>
        <w:pStyle w:val="ListParagraph"/>
        <w:numPr>
          <w:ilvl w:val="0"/>
          <w:numId w:val="12"/>
        </w:numPr>
        <w:spacing w:after="0" w:line="240" w:lineRule="auto"/>
        <w:textAlignment w:val="baseline"/>
        <w:rPr>
          <w:rFonts w:ascii="Aptos" w:eastAsia="Times New Roman" w:hAnsi="Aptos" w:cs="Times New Roman"/>
          <w:color w:val="444444"/>
          <w:kern w:val="0"/>
          <w14:ligatures w14:val="none"/>
        </w:rPr>
      </w:pPr>
      <w:r w:rsidRPr="00CF39CF">
        <w:rPr>
          <w:rFonts w:ascii="Aptos" w:eastAsia="Times New Roman" w:hAnsi="Aptos" w:cs="Times New Roman"/>
          <w:color w:val="444444"/>
          <w:kern w:val="0"/>
          <w14:ligatures w14:val="none"/>
        </w:rPr>
        <w:t>V</w:t>
      </w:r>
      <w:r w:rsidR="00681CB9" w:rsidRPr="00CF39CF">
        <w:rPr>
          <w:rFonts w:ascii="Aptos" w:eastAsia="Times New Roman" w:hAnsi="Aptos" w:cs="Times New Roman"/>
          <w:color w:val="444444"/>
          <w:kern w:val="0"/>
          <w14:ligatures w14:val="none"/>
        </w:rPr>
        <w:t>alid Zoning Officer or Land Use Board Administrator Certificate.</w:t>
      </w:r>
    </w:p>
    <w:p w14:paraId="165F8E6B" w14:textId="77777777" w:rsidR="00CF39CF" w:rsidRPr="00CF39CF" w:rsidRDefault="00CF39CF" w:rsidP="00CF39CF">
      <w:pPr>
        <w:pStyle w:val="ListParagraph"/>
        <w:rPr>
          <w:rFonts w:ascii="Aptos" w:eastAsia="Times New Roman" w:hAnsi="Aptos" w:cs="Times New Roman"/>
          <w:b/>
          <w:bCs/>
          <w:color w:val="444444"/>
          <w:kern w:val="0"/>
          <w14:ligatures w14:val="none"/>
        </w:rPr>
      </w:pPr>
    </w:p>
    <w:p w14:paraId="5D941E69" w14:textId="710B5041" w:rsidR="00CF39CF" w:rsidRPr="00CF39CF" w:rsidRDefault="00CF39CF" w:rsidP="00CF39CF">
      <w:pPr>
        <w:spacing w:after="0" w:line="240" w:lineRule="auto"/>
        <w:textAlignment w:val="baseline"/>
        <w:rPr>
          <w:rFonts w:ascii="Aptos" w:eastAsia="Times New Roman" w:hAnsi="Aptos" w:cs="Times New Roman"/>
          <w:b/>
          <w:bCs/>
          <w:color w:val="444444"/>
          <w:kern w:val="0"/>
          <w14:ligatures w14:val="none"/>
        </w:rPr>
      </w:pPr>
      <w:r w:rsidRPr="00CF39CF">
        <w:rPr>
          <w:rFonts w:ascii="Aptos" w:eastAsia="Times New Roman" w:hAnsi="Aptos" w:cs="Times New Roman"/>
          <w:b/>
          <w:bCs/>
          <w:color w:val="444444"/>
          <w:kern w:val="0"/>
          <w14:ligatures w14:val="none"/>
        </w:rPr>
        <w:t>Construction Official</w:t>
      </w:r>
    </w:p>
    <w:p w14:paraId="14515060" w14:textId="77777777" w:rsidR="00CA495C" w:rsidRPr="00CF39CF" w:rsidRDefault="00CA495C" w:rsidP="00CA495C">
      <w:pPr>
        <w:rPr>
          <w:b/>
          <w:bCs/>
        </w:rPr>
      </w:pPr>
    </w:p>
    <w:p w14:paraId="642AA984" w14:textId="77777777" w:rsidR="00CD5502" w:rsidRDefault="00CD5502" w:rsidP="00CC49E3">
      <w:pPr>
        <w:pStyle w:val="ListParagraph"/>
        <w:numPr>
          <w:ilvl w:val="0"/>
          <w:numId w:val="18"/>
        </w:numPr>
      </w:pPr>
      <w:r>
        <w:t xml:space="preserve">Is the Chief Administrative Official responsible for administering and enforcing the provisions of the New Jersey Uniform Construction Code. </w:t>
      </w:r>
    </w:p>
    <w:p w14:paraId="477070E8" w14:textId="77777777" w:rsidR="00CD0D2A" w:rsidRDefault="00CD0D2A" w:rsidP="00CD0D2A">
      <w:pPr>
        <w:pStyle w:val="ListParagraph"/>
      </w:pPr>
    </w:p>
    <w:p w14:paraId="27C30ACA" w14:textId="77777777" w:rsidR="00CD5502" w:rsidRDefault="00CD5502" w:rsidP="00CC49E3">
      <w:pPr>
        <w:pStyle w:val="ListParagraph"/>
        <w:numPr>
          <w:ilvl w:val="0"/>
          <w:numId w:val="18"/>
        </w:numPr>
      </w:pPr>
      <w:r>
        <w:t>Works under the supervision of the New Jersey Department of Community Affairs.</w:t>
      </w:r>
    </w:p>
    <w:p w14:paraId="4DBF0AE9" w14:textId="77777777" w:rsidR="00CD0D2A" w:rsidRDefault="00CD0D2A" w:rsidP="00CD0D2A">
      <w:pPr>
        <w:pStyle w:val="ListParagraph"/>
      </w:pPr>
    </w:p>
    <w:p w14:paraId="7A099981" w14:textId="70C953CB" w:rsidR="00CD0D2A" w:rsidRDefault="00CD5502" w:rsidP="00CC49E3">
      <w:pPr>
        <w:pStyle w:val="ListParagraph"/>
        <w:numPr>
          <w:ilvl w:val="0"/>
          <w:numId w:val="18"/>
        </w:numPr>
      </w:pPr>
      <w:r>
        <w:t>Exercises supervision over inspectors, plan reviewers, technicians, support staff, and other part-time or temporary staff, as assigned.</w:t>
      </w:r>
    </w:p>
    <w:p w14:paraId="068624CF" w14:textId="77777777" w:rsidR="00CD0D2A" w:rsidRDefault="00CD0D2A" w:rsidP="00CD0D2A">
      <w:pPr>
        <w:pStyle w:val="ListParagraph"/>
      </w:pPr>
    </w:p>
    <w:p w14:paraId="03984970" w14:textId="77777777" w:rsidR="00245C4F" w:rsidRDefault="00CD5502" w:rsidP="00CC49E3">
      <w:pPr>
        <w:pStyle w:val="ListParagraph"/>
        <w:numPr>
          <w:ilvl w:val="0"/>
          <w:numId w:val="18"/>
        </w:numPr>
      </w:pPr>
      <w:r>
        <w:lastRenderedPageBreak/>
        <w:t xml:space="preserve"> Responsible for requiring compliance with the New Jersey Uniform Construction Code, for all rules lawfully adopted and promulgated thereunder, and of laws relating to the construction, alteration, repair, removal, demolition and integral equipment and location, occupancy and maintenance of buildings and structures, except as may be otherwise provided for.</w:t>
      </w:r>
    </w:p>
    <w:p w14:paraId="0A4343DA" w14:textId="77777777" w:rsidR="00245C4F" w:rsidRDefault="00CD5502" w:rsidP="00CC49E3">
      <w:pPr>
        <w:pStyle w:val="ListParagraph"/>
        <w:numPr>
          <w:ilvl w:val="0"/>
          <w:numId w:val="18"/>
        </w:numPr>
      </w:pPr>
      <w:r>
        <w:t xml:space="preserve"> May also serve as subcode official for any subcode official as qualified. Has the power to overrule a determination of a subcode official based on an interpretation of a substantive provision of the subcode which such subcode official administers only if the construction official is qualified to act as a subcode official for such subcode pursuant to the uniform construction code.</w:t>
      </w:r>
    </w:p>
    <w:p w14:paraId="64E9CD95" w14:textId="77777777" w:rsidR="00CD0D2A" w:rsidRDefault="00CD0D2A" w:rsidP="00CD0D2A">
      <w:pPr>
        <w:pStyle w:val="ListParagraph"/>
      </w:pPr>
    </w:p>
    <w:p w14:paraId="6BB58D61" w14:textId="77777777" w:rsidR="00245C4F" w:rsidRDefault="00CD5502" w:rsidP="00CC49E3">
      <w:pPr>
        <w:pStyle w:val="ListParagraph"/>
        <w:numPr>
          <w:ilvl w:val="0"/>
          <w:numId w:val="18"/>
        </w:numPr>
      </w:pPr>
      <w:r>
        <w:t xml:space="preserve"> </w:t>
      </w:r>
      <w:proofErr w:type="gramStart"/>
      <w:r>
        <w:t>Directs</w:t>
      </w:r>
      <w:proofErr w:type="gramEnd"/>
      <w:r>
        <w:t xml:space="preserve">, </w:t>
      </w:r>
      <w:proofErr w:type="gramStart"/>
      <w:r>
        <w:t>plans</w:t>
      </w:r>
      <w:proofErr w:type="gramEnd"/>
      <w:r>
        <w:t xml:space="preserve">, </w:t>
      </w:r>
      <w:proofErr w:type="gramStart"/>
      <w:r>
        <w:t>organizes</w:t>
      </w:r>
      <w:proofErr w:type="gramEnd"/>
      <w:r>
        <w:t xml:space="preserve"> and </w:t>
      </w:r>
      <w:proofErr w:type="gramStart"/>
      <w:r>
        <w:t>supervises</w:t>
      </w:r>
      <w:proofErr w:type="gramEnd"/>
      <w:r>
        <w:t xml:space="preserve"> the staff and activities concerned with carrying out the regulations of the New Jersey Uniform Construction Code.</w:t>
      </w:r>
    </w:p>
    <w:p w14:paraId="6C2BADDE" w14:textId="77777777" w:rsidR="00CD0D2A" w:rsidRDefault="00CD0D2A" w:rsidP="00CD0D2A">
      <w:pPr>
        <w:pStyle w:val="ListParagraph"/>
      </w:pPr>
    </w:p>
    <w:p w14:paraId="1A11E4DF" w14:textId="6EC3876D" w:rsidR="00CD0D2A" w:rsidRDefault="00CD5502" w:rsidP="00CC49E3">
      <w:pPr>
        <w:pStyle w:val="ListParagraph"/>
        <w:numPr>
          <w:ilvl w:val="0"/>
          <w:numId w:val="18"/>
        </w:numPr>
      </w:pPr>
      <w:r>
        <w:t xml:space="preserve"> Develops the work program with effective and appropriate procedures, analyzes inspection problems, and establishes appropriate work methods. </w:t>
      </w:r>
    </w:p>
    <w:p w14:paraId="09D707F2" w14:textId="77777777" w:rsidR="00CD0D2A" w:rsidRDefault="00CD0D2A" w:rsidP="00CD0D2A">
      <w:pPr>
        <w:pStyle w:val="ListParagraph"/>
      </w:pPr>
    </w:p>
    <w:p w14:paraId="57379189" w14:textId="77777777" w:rsidR="00CD0D2A" w:rsidRDefault="00CD0D2A" w:rsidP="00CD0D2A">
      <w:pPr>
        <w:pStyle w:val="ListParagraph"/>
      </w:pPr>
    </w:p>
    <w:p w14:paraId="1E84DD3D" w14:textId="77777777" w:rsidR="00245C4F" w:rsidRDefault="00CD5502" w:rsidP="00CC49E3">
      <w:pPr>
        <w:pStyle w:val="ListParagraph"/>
        <w:numPr>
          <w:ilvl w:val="0"/>
          <w:numId w:val="18"/>
        </w:numPr>
      </w:pPr>
      <w:proofErr w:type="gramStart"/>
      <w:r>
        <w:t>Executes</w:t>
      </w:r>
      <w:proofErr w:type="gramEnd"/>
      <w:r>
        <w:t xml:space="preserve"> plans for the effective utilization of available funds, personnel, equipment, materials and supplies. </w:t>
      </w:r>
    </w:p>
    <w:p w14:paraId="2CA3EA6B" w14:textId="77777777" w:rsidR="00CD0D2A" w:rsidRDefault="00CD0D2A" w:rsidP="00CD0D2A">
      <w:pPr>
        <w:pStyle w:val="ListParagraph"/>
      </w:pPr>
    </w:p>
    <w:p w14:paraId="235E7D86" w14:textId="77777777" w:rsidR="00245C4F" w:rsidRDefault="00CD5502" w:rsidP="00CC49E3">
      <w:pPr>
        <w:pStyle w:val="ListParagraph"/>
        <w:numPr>
          <w:ilvl w:val="0"/>
          <w:numId w:val="18"/>
        </w:numPr>
      </w:pPr>
      <w:r>
        <w:t xml:space="preserve">Prepares a budget and maintains </w:t>
      </w:r>
      <w:proofErr w:type="gramStart"/>
      <w:r>
        <w:t>balances</w:t>
      </w:r>
      <w:proofErr w:type="gramEnd"/>
      <w:r>
        <w:t xml:space="preserve">. </w:t>
      </w:r>
    </w:p>
    <w:p w14:paraId="16A01E6C" w14:textId="77777777" w:rsidR="00CD0D2A" w:rsidRDefault="00CD0D2A" w:rsidP="00CD0D2A">
      <w:pPr>
        <w:pStyle w:val="ListParagraph"/>
      </w:pPr>
    </w:p>
    <w:p w14:paraId="1FB70B1A" w14:textId="77777777" w:rsidR="00245C4F" w:rsidRDefault="00CD5502" w:rsidP="00CC49E3">
      <w:pPr>
        <w:pStyle w:val="ListParagraph"/>
        <w:numPr>
          <w:ilvl w:val="0"/>
          <w:numId w:val="18"/>
        </w:numPr>
      </w:pPr>
      <w:r>
        <w:t xml:space="preserve">Establishes personnel rules and policies within the unity and recommends policies or changes in policy and procedures to appropriate officials. </w:t>
      </w:r>
    </w:p>
    <w:p w14:paraId="2A137F14" w14:textId="77777777" w:rsidR="00CD0D2A" w:rsidRDefault="00CD0D2A" w:rsidP="00CD0D2A">
      <w:pPr>
        <w:pStyle w:val="ListParagraph"/>
      </w:pPr>
    </w:p>
    <w:p w14:paraId="25590D83" w14:textId="77777777" w:rsidR="00245C4F" w:rsidRDefault="00CD5502" w:rsidP="00CC49E3">
      <w:pPr>
        <w:pStyle w:val="ListParagraph"/>
        <w:numPr>
          <w:ilvl w:val="0"/>
          <w:numId w:val="18"/>
        </w:numPr>
      </w:pPr>
      <w:r>
        <w:t xml:space="preserve">Arranges for contractual inspections when necessary and reviews reports submitted by contracted agency. </w:t>
      </w:r>
    </w:p>
    <w:p w14:paraId="71D69EB1" w14:textId="77777777" w:rsidR="00CD0D2A" w:rsidRDefault="00CD0D2A" w:rsidP="00CD0D2A">
      <w:pPr>
        <w:pStyle w:val="ListParagraph"/>
      </w:pPr>
    </w:p>
    <w:p w14:paraId="0A320E59" w14:textId="77777777" w:rsidR="00245C4F" w:rsidRDefault="00CD5502" w:rsidP="00CC49E3">
      <w:pPr>
        <w:pStyle w:val="ListParagraph"/>
        <w:numPr>
          <w:ilvl w:val="0"/>
          <w:numId w:val="18"/>
        </w:numPr>
      </w:pPr>
      <w:r>
        <w:t xml:space="preserve">Enforces the regulations of the state uniform construction code. Is responsible for providing applications for construction work and assists the public in preparing the applications whenever necessary. </w:t>
      </w:r>
    </w:p>
    <w:p w14:paraId="04A44E08" w14:textId="77777777" w:rsidR="00CD0D2A" w:rsidRDefault="00CD0D2A" w:rsidP="00CD0D2A">
      <w:pPr>
        <w:pStyle w:val="ListParagraph"/>
      </w:pPr>
    </w:p>
    <w:p w14:paraId="37A8A4BC" w14:textId="77777777" w:rsidR="00245C4F" w:rsidRDefault="00CD5502" w:rsidP="00CC49E3">
      <w:pPr>
        <w:pStyle w:val="ListParagraph"/>
        <w:numPr>
          <w:ilvl w:val="0"/>
          <w:numId w:val="18"/>
        </w:numPr>
      </w:pPr>
      <w:r>
        <w:t xml:space="preserve">Reviews all applications for completeness as to form and for verification of prior approvals. </w:t>
      </w:r>
    </w:p>
    <w:p w14:paraId="3093F6C6" w14:textId="77777777" w:rsidR="00CD0D2A" w:rsidRDefault="00CD0D2A" w:rsidP="00CD0D2A">
      <w:pPr>
        <w:pStyle w:val="ListParagraph"/>
      </w:pPr>
    </w:p>
    <w:p w14:paraId="206B419D" w14:textId="5127C3FE" w:rsidR="00245C4F" w:rsidRDefault="00CD0D2A" w:rsidP="00CC49E3">
      <w:pPr>
        <w:pStyle w:val="ListParagraph"/>
        <w:numPr>
          <w:ilvl w:val="0"/>
          <w:numId w:val="18"/>
        </w:numPr>
      </w:pPr>
      <w:r>
        <w:t>R</w:t>
      </w:r>
      <w:r w:rsidR="00CD5502">
        <w:t xml:space="preserve">equests additional documentation concerning prior approvals as necessary. </w:t>
      </w:r>
    </w:p>
    <w:p w14:paraId="4B3EA4C7" w14:textId="77777777" w:rsidR="00CD0D2A" w:rsidRDefault="00CD0D2A" w:rsidP="00CD0D2A">
      <w:pPr>
        <w:pStyle w:val="ListParagraph"/>
      </w:pPr>
    </w:p>
    <w:p w14:paraId="7C12777F" w14:textId="77777777" w:rsidR="00245C4F" w:rsidRDefault="00CD5502" w:rsidP="00CC49E3">
      <w:pPr>
        <w:pStyle w:val="ListParagraph"/>
        <w:numPr>
          <w:ilvl w:val="0"/>
          <w:numId w:val="18"/>
        </w:numPr>
      </w:pPr>
      <w:r>
        <w:t xml:space="preserve">Upon receipt of the completed application, the construction official shall determine the proper fee for the work required, collect all fees and penalties, and ensure that funds are properly accounted for. </w:t>
      </w:r>
    </w:p>
    <w:p w14:paraId="0CBFECED" w14:textId="77777777" w:rsidR="00245C4F" w:rsidRDefault="00CD5502" w:rsidP="00CC49E3">
      <w:pPr>
        <w:pStyle w:val="ListParagraph"/>
        <w:numPr>
          <w:ilvl w:val="0"/>
          <w:numId w:val="18"/>
        </w:numPr>
      </w:pPr>
      <w:r>
        <w:t xml:space="preserve">Ensures that the subcode officials shall have an adequate </w:t>
      </w:r>
      <w:proofErr w:type="gramStart"/>
      <w:r>
        <w:t>time period</w:t>
      </w:r>
      <w:proofErr w:type="gramEnd"/>
      <w:r>
        <w:t xml:space="preserve"> to review appropriate applications, plans and specifications. Issues construction permits, certificates of occupancy, and temporary certificates of occupancy upon receipt of their approval of all appropriate subcode officials.</w:t>
      </w:r>
    </w:p>
    <w:p w14:paraId="12F1A539" w14:textId="77777777" w:rsidR="00CD0D2A" w:rsidRDefault="00CD0D2A" w:rsidP="00CD0D2A">
      <w:pPr>
        <w:pStyle w:val="ListParagraph"/>
      </w:pPr>
    </w:p>
    <w:p w14:paraId="69C8F693" w14:textId="77777777" w:rsidR="00245C4F" w:rsidRDefault="00CD5502" w:rsidP="00CC49E3">
      <w:pPr>
        <w:pStyle w:val="ListParagraph"/>
        <w:numPr>
          <w:ilvl w:val="0"/>
          <w:numId w:val="18"/>
        </w:numPr>
      </w:pPr>
      <w:r>
        <w:t xml:space="preserve"> Records all notices of violation; upon receiving notification of the appropriate subcode </w:t>
      </w:r>
      <w:proofErr w:type="gramStart"/>
      <w:r>
        <w:t>official, and</w:t>
      </w:r>
      <w:proofErr w:type="gramEnd"/>
      <w:r>
        <w:t xml:space="preserve"> determines all penalties for noncompliance with the penalty notices. </w:t>
      </w:r>
      <w:proofErr w:type="gramStart"/>
      <w:r>
        <w:t>Ensures</w:t>
      </w:r>
      <w:proofErr w:type="gramEnd"/>
      <w:r>
        <w:t xml:space="preserve"> that all required inspections are scheduled and performed on time; that the reports of all inspections are completed and properly filed. Records stop work orders as notified by the appropriate subcode official.</w:t>
      </w:r>
    </w:p>
    <w:p w14:paraId="37044718" w14:textId="77777777" w:rsidR="00CD0D2A" w:rsidRDefault="00CD0D2A" w:rsidP="00CD0D2A">
      <w:pPr>
        <w:pStyle w:val="ListParagraph"/>
      </w:pPr>
    </w:p>
    <w:p w14:paraId="1E775231" w14:textId="77777777" w:rsidR="00245C4F" w:rsidRDefault="00CD5502" w:rsidP="00CC49E3">
      <w:pPr>
        <w:pStyle w:val="ListParagraph"/>
        <w:numPr>
          <w:ilvl w:val="0"/>
          <w:numId w:val="18"/>
        </w:numPr>
      </w:pPr>
      <w:r>
        <w:t xml:space="preserve"> </w:t>
      </w:r>
      <w:proofErr w:type="gramStart"/>
      <w:r>
        <w:t>Ensures</w:t>
      </w:r>
      <w:proofErr w:type="gramEnd"/>
      <w:r>
        <w:t xml:space="preserve"> that all final inspections have been completed prior to the issuance of a certificate of occupancy and that all inspections required for the purpose have been completed prior to the issuance of a temporary certificate of occupancy. </w:t>
      </w:r>
    </w:p>
    <w:p w14:paraId="27525D6B" w14:textId="77777777" w:rsidR="00CD0D2A" w:rsidRDefault="00CD0D2A" w:rsidP="00CD0D2A">
      <w:pPr>
        <w:pStyle w:val="ListParagraph"/>
      </w:pPr>
    </w:p>
    <w:p w14:paraId="1FB5EE60" w14:textId="77777777" w:rsidR="00245C4F" w:rsidRDefault="00CD5502" w:rsidP="00CC49E3">
      <w:pPr>
        <w:pStyle w:val="ListParagraph"/>
        <w:numPr>
          <w:ilvl w:val="0"/>
          <w:numId w:val="18"/>
        </w:numPr>
      </w:pPr>
      <w:r>
        <w:t xml:space="preserve">Ensures in the case of a change of use, or upon a request for a certificate of continued occupancy, that each subcode official gives an approval based on an inspection and the review of all submitted data before issuing a certificate of continued occupancy. </w:t>
      </w:r>
    </w:p>
    <w:p w14:paraId="143539A6" w14:textId="77777777" w:rsidR="00CD0D2A" w:rsidRDefault="00CD0D2A" w:rsidP="00CD0D2A">
      <w:pPr>
        <w:pStyle w:val="ListParagraph"/>
      </w:pPr>
    </w:p>
    <w:p w14:paraId="45B6FCD8" w14:textId="77777777" w:rsidR="00245C4F" w:rsidRDefault="00CD5502" w:rsidP="00CC49E3">
      <w:pPr>
        <w:pStyle w:val="ListParagraph"/>
        <w:numPr>
          <w:ilvl w:val="0"/>
          <w:numId w:val="18"/>
        </w:numPr>
      </w:pPr>
      <w:r>
        <w:t xml:space="preserve">Prepares and obtains reports as required. </w:t>
      </w:r>
    </w:p>
    <w:p w14:paraId="440EAED5" w14:textId="77777777" w:rsidR="00CD0D2A" w:rsidRDefault="00CD0D2A" w:rsidP="00CD0D2A">
      <w:pPr>
        <w:pStyle w:val="ListParagraph"/>
      </w:pPr>
    </w:p>
    <w:p w14:paraId="0A9090BC" w14:textId="77777777" w:rsidR="00245C4F" w:rsidRDefault="00CD5502" w:rsidP="00CC49E3">
      <w:pPr>
        <w:pStyle w:val="ListParagraph"/>
        <w:numPr>
          <w:ilvl w:val="0"/>
          <w:numId w:val="18"/>
        </w:numPr>
      </w:pPr>
      <w:proofErr w:type="gramStart"/>
      <w:r>
        <w:t>Attends</w:t>
      </w:r>
      <w:proofErr w:type="gramEnd"/>
      <w:r>
        <w:t xml:space="preserve"> meetings and hearings. </w:t>
      </w:r>
    </w:p>
    <w:p w14:paraId="4BF1CB3B" w14:textId="77777777" w:rsidR="00CD0D2A" w:rsidRDefault="00CD0D2A" w:rsidP="00CD0D2A">
      <w:pPr>
        <w:pStyle w:val="ListParagraph"/>
      </w:pPr>
    </w:p>
    <w:p w14:paraId="01C5FB65" w14:textId="77777777" w:rsidR="00245C4F" w:rsidRDefault="00CD5502" w:rsidP="00CC49E3">
      <w:pPr>
        <w:pStyle w:val="ListParagraph"/>
        <w:numPr>
          <w:ilvl w:val="0"/>
          <w:numId w:val="18"/>
        </w:numPr>
      </w:pPr>
      <w:r>
        <w:t xml:space="preserve">Carries out such other functions as are necessary and appropriate to the position of Construction Official. </w:t>
      </w:r>
    </w:p>
    <w:p w14:paraId="2D02C5CA" w14:textId="77777777" w:rsidR="00CD0D2A" w:rsidRDefault="00CD0D2A" w:rsidP="00CD0D2A">
      <w:pPr>
        <w:pStyle w:val="ListParagraph"/>
      </w:pPr>
    </w:p>
    <w:p w14:paraId="5E973DDD" w14:textId="3CFDEE89" w:rsidR="00CD0D2A" w:rsidRDefault="00CD5502" w:rsidP="00CC49E3">
      <w:pPr>
        <w:pStyle w:val="ListParagraph"/>
        <w:numPr>
          <w:ilvl w:val="0"/>
          <w:numId w:val="18"/>
        </w:numPr>
      </w:pPr>
      <w:r>
        <w:t>Coordinates the activities of the subcode officials in enforcement of the provisions of the energy subcode.</w:t>
      </w:r>
    </w:p>
    <w:p w14:paraId="5522B6FC" w14:textId="77777777" w:rsidR="00CD0D2A" w:rsidRDefault="00CD0D2A" w:rsidP="00CD0D2A">
      <w:pPr>
        <w:pStyle w:val="ListParagraph"/>
      </w:pPr>
    </w:p>
    <w:p w14:paraId="0FB80488" w14:textId="77777777" w:rsidR="00CB2E9E" w:rsidRDefault="00CD5502" w:rsidP="00CC49E3">
      <w:pPr>
        <w:pStyle w:val="ListParagraph"/>
        <w:numPr>
          <w:ilvl w:val="0"/>
          <w:numId w:val="18"/>
        </w:numPr>
      </w:pPr>
      <w:r>
        <w:t xml:space="preserve"> Files necessary court complaints and makes court appearances in the various courts of appeals when required. </w:t>
      </w:r>
    </w:p>
    <w:p w14:paraId="2D102595" w14:textId="77777777" w:rsidR="00CD0D2A" w:rsidRDefault="00CD0D2A" w:rsidP="00CD0D2A">
      <w:pPr>
        <w:pStyle w:val="ListParagraph"/>
      </w:pPr>
    </w:p>
    <w:p w14:paraId="0F632337" w14:textId="77777777" w:rsidR="00CB2E9E" w:rsidRDefault="00CD5502" w:rsidP="00CC49E3">
      <w:pPr>
        <w:pStyle w:val="ListParagraph"/>
        <w:numPr>
          <w:ilvl w:val="0"/>
          <w:numId w:val="18"/>
        </w:numPr>
      </w:pPr>
      <w:proofErr w:type="gramStart"/>
      <w:r>
        <w:lastRenderedPageBreak/>
        <w:t>Makes</w:t>
      </w:r>
      <w:proofErr w:type="gramEnd"/>
      <w:r>
        <w:t xml:space="preserve"> field inspections when problems develop. </w:t>
      </w:r>
    </w:p>
    <w:p w14:paraId="6FCDA2B1" w14:textId="77777777" w:rsidR="00CD0D2A" w:rsidRDefault="00CD0D2A" w:rsidP="00CD0D2A">
      <w:pPr>
        <w:pStyle w:val="ListParagraph"/>
      </w:pPr>
    </w:p>
    <w:p w14:paraId="5F3783F1" w14:textId="77777777" w:rsidR="00CD0D2A" w:rsidRDefault="00CD0D2A" w:rsidP="00CD0D2A">
      <w:pPr>
        <w:pStyle w:val="ListParagraph"/>
      </w:pPr>
    </w:p>
    <w:p w14:paraId="717C60A6" w14:textId="77777777" w:rsidR="00CB2E9E" w:rsidRDefault="00CD5502" w:rsidP="00CC49E3">
      <w:pPr>
        <w:pStyle w:val="ListParagraph"/>
        <w:numPr>
          <w:ilvl w:val="0"/>
          <w:numId w:val="18"/>
        </w:numPr>
      </w:pPr>
      <w:r>
        <w:t xml:space="preserve">Possess a valid Construction Official's license issued by the Department of Community Appointee will be required to possess a valid New Jersey State Driver's License only if the operation of a vehicle, rather than employee mobility, is necessary to perform the essential duties of the position. </w:t>
      </w:r>
    </w:p>
    <w:p w14:paraId="459A6F90" w14:textId="77777777" w:rsidR="00CD0D2A" w:rsidRDefault="00CD0D2A" w:rsidP="00CD0D2A">
      <w:pPr>
        <w:pStyle w:val="ListParagraph"/>
      </w:pPr>
    </w:p>
    <w:p w14:paraId="2079DD4A" w14:textId="1CC4D134" w:rsidR="00CB2E9E" w:rsidRDefault="00CD5502" w:rsidP="00CC49E3">
      <w:pPr>
        <w:pStyle w:val="ListParagraph"/>
        <w:numPr>
          <w:ilvl w:val="0"/>
          <w:numId w:val="18"/>
        </w:numPr>
      </w:pPr>
      <w:r>
        <w:t xml:space="preserve"> Where the Construction Official also serves in the capacity of one or more subcode officials, it is necessary to possess the appropriate subcode license or license as required.</w:t>
      </w:r>
    </w:p>
    <w:p w14:paraId="753E4FCA" w14:textId="77777777" w:rsidR="00CD0D2A" w:rsidRDefault="00CD0D2A" w:rsidP="00CD0D2A">
      <w:pPr>
        <w:pStyle w:val="ListParagraph"/>
      </w:pPr>
    </w:p>
    <w:p w14:paraId="57FC864A" w14:textId="77777777" w:rsidR="00CB2E9E" w:rsidRDefault="00CD5502" w:rsidP="00CC49E3">
      <w:pPr>
        <w:pStyle w:val="ListParagraph"/>
        <w:numPr>
          <w:ilvl w:val="0"/>
          <w:numId w:val="18"/>
        </w:numPr>
      </w:pPr>
      <w:r>
        <w:t xml:space="preserve"> Necessary knowledge, skills and abilities</w:t>
      </w:r>
    </w:p>
    <w:p w14:paraId="63C3533A" w14:textId="77777777" w:rsidR="00CD0D2A" w:rsidRDefault="00CD0D2A" w:rsidP="00CD0D2A">
      <w:pPr>
        <w:pStyle w:val="ListParagraph"/>
      </w:pPr>
    </w:p>
    <w:p w14:paraId="7E12B7DC" w14:textId="77777777" w:rsidR="00CB2E9E" w:rsidRDefault="00CD5502" w:rsidP="00CC49E3">
      <w:pPr>
        <w:pStyle w:val="ListParagraph"/>
        <w:numPr>
          <w:ilvl w:val="0"/>
          <w:numId w:val="18"/>
        </w:numPr>
      </w:pPr>
      <w:r>
        <w:t xml:space="preserve"> Knowledge of the basic principles of management and supervision and of the administration of a local enforcement agency including record keeping, preparation of reports, personnel procedures and budget preparation.</w:t>
      </w:r>
    </w:p>
    <w:p w14:paraId="4EC36B61" w14:textId="77777777" w:rsidR="00CD0D2A" w:rsidRDefault="00CD0D2A" w:rsidP="00CD0D2A">
      <w:pPr>
        <w:pStyle w:val="ListParagraph"/>
      </w:pPr>
    </w:p>
    <w:p w14:paraId="232AF257" w14:textId="77777777" w:rsidR="00CB2E9E" w:rsidRDefault="00CD5502" w:rsidP="00CC49E3">
      <w:pPr>
        <w:pStyle w:val="ListParagraph"/>
        <w:numPr>
          <w:ilvl w:val="0"/>
          <w:numId w:val="18"/>
        </w:numPr>
      </w:pPr>
      <w:r>
        <w:t xml:space="preserve"> Knowledge of record keeping requirements under the State Uniform construction Code including permit and certificate of occupancy records, variation application records and violation files and records.</w:t>
      </w:r>
    </w:p>
    <w:p w14:paraId="2261F4C3" w14:textId="77777777" w:rsidR="00CD0D2A" w:rsidRDefault="00CD0D2A" w:rsidP="00CD0D2A">
      <w:pPr>
        <w:pStyle w:val="ListParagraph"/>
      </w:pPr>
    </w:p>
    <w:p w14:paraId="29490F38" w14:textId="77777777" w:rsidR="00CB2E9E" w:rsidRDefault="00CD5502" w:rsidP="00CC49E3">
      <w:pPr>
        <w:pStyle w:val="ListParagraph"/>
        <w:numPr>
          <w:ilvl w:val="0"/>
          <w:numId w:val="18"/>
        </w:numPr>
      </w:pPr>
      <w:r>
        <w:t xml:space="preserve"> Knowledge of the method of establishing and maintaining proper review and approval procedures for permit applications to ensure compliance with the construction code and applicable laws and ordinances.</w:t>
      </w:r>
    </w:p>
    <w:p w14:paraId="2043EC9E" w14:textId="77777777" w:rsidR="00CD0D2A" w:rsidRDefault="00CD0D2A" w:rsidP="00CD0D2A">
      <w:pPr>
        <w:pStyle w:val="ListParagraph"/>
      </w:pPr>
    </w:p>
    <w:p w14:paraId="0E854107" w14:textId="419FC4AE" w:rsidR="00CA495C" w:rsidRDefault="00CD5502" w:rsidP="00CC49E3">
      <w:pPr>
        <w:pStyle w:val="ListParagraph"/>
        <w:numPr>
          <w:ilvl w:val="0"/>
          <w:numId w:val="18"/>
        </w:numPr>
      </w:pPr>
      <w:r>
        <w:t xml:space="preserve"> Knowledge of the legal methods of code enforcement; of the purpose and fundamentals of stop orders, notice of penalties and court action; of the powers and procedures available to deal with hazardous conditions and emergency situations; of the procedures for processing cases involving condemnations and other violations of the subcodes; of requiring, obtaining and issuing search</w:t>
      </w:r>
    </w:p>
    <w:p w14:paraId="291C6E54" w14:textId="77777777" w:rsidR="00CA495C" w:rsidRDefault="00CA495C" w:rsidP="00CA495C"/>
    <w:p w14:paraId="642D67A8" w14:textId="77777777" w:rsidR="00A81859" w:rsidRDefault="00A81859" w:rsidP="00A81859">
      <w:pPr>
        <w:rPr>
          <w:b/>
          <w:bCs/>
        </w:rPr>
      </w:pPr>
      <w:r w:rsidRPr="00A81859">
        <w:rPr>
          <w:b/>
          <w:bCs/>
        </w:rPr>
        <w:t xml:space="preserve">Building Subcode </w:t>
      </w:r>
    </w:p>
    <w:p w14:paraId="2260C61F" w14:textId="77777777" w:rsidR="00A81859" w:rsidRDefault="00A81859" w:rsidP="00CC49E3">
      <w:pPr>
        <w:pStyle w:val="ListParagraph"/>
        <w:numPr>
          <w:ilvl w:val="0"/>
          <w:numId w:val="19"/>
        </w:numPr>
      </w:pPr>
      <w:r>
        <w:t>Plan review for Building Subcode</w:t>
      </w:r>
    </w:p>
    <w:p w14:paraId="7B254228" w14:textId="77777777" w:rsidR="00CD0D2A" w:rsidRDefault="00CD0D2A" w:rsidP="00CD0D2A">
      <w:pPr>
        <w:pStyle w:val="ListParagraph"/>
      </w:pPr>
    </w:p>
    <w:p w14:paraId="16F15AEE" w14:textId="77777777" w:rsidR="00A81859" w:rsidRDefault="00A81859" w:rsidP="00CC49E3">
      <w:pPr>
        <w:pStyle w:val="ListParagraph"/>
        <w:numPr>
          <w:ilvl w:val="0"/>
          <w:numId w:val="19"/>
        </w:numPr>
      </w:pPr>
      <w:r>
        <w:t xml:space="preserve">Assign duties to building inspectors. </w:t>
      </w:r>
    </w:p>
    <w:p w14:paraId="00E986C1" w14:textId="77777777" w:rsidR="00CD0D2A" w:rsidRDefault="00CD0D2A" w:rsidP="00CD0D2A">
      <w:pPr>
        <w:pStyle w:val="ListParagraph"/>
      </w:pPr>
    </w:p>
    <w:p w14:paraId="37F1325F" w14:textId="77777777" w:rsidR="00A81859" w:rsidRDefault="00A81859" w:rsidP="00CC49E3">
      <w:pPr>
        <w:pStyle w:val="ListParagraph"/>
        <w:numPr>
          <w:ilvl w:val="0"/>
          <w:numId w:val="19"/>
        </w:numPr>
      </w:pPr>
      <w:r>
        <w:t xml:space="preserve">Perform building inspections. </w:t>
      </w:r>
    </w:p>
    <w:p w14:paraId="1142FC4C" w14:textId="77777777" w:rsidR="00CD0D2A" w:rsidRDefault="00CD0D2A" w:rsidP="00CD0D2A">
      <w:pPr>
        <w:pStyle w:val="ListParagraph"/>
      </w:pPr>
    </w:p>
    <w:p w14:paraId="44985657" w14:textId="77777777" w:rsidR="00A81859" w:rsidRDefault="00A81859" w:rsidP="00CC49E3">
      <w:pPr>
        <w:pStyle w:val="ListParagraph"/>
        <w:numPr>
          <w:ilvl w:val="0"/>
          <w:numId w:val="19"/>
        </w:numPr>
      </w:pPr>
      <w:r>
        <w:t xml:space="preserve">Attend meetings and answer questions regarding building subcode. </w:t>
      </w:r>
    </w:p>
    <w:p w14:paraId="7F1E3C48" w14:textId="77777777" w:rsidR="00CD0D2A" w:rsidRDefault="00CD0D2A" w:rsidP="009C7139">
      <w:pPr>
        <w:pStyle w:val="ListParagraph"/>
      </w:pPr>
    </w:p>
    <w:p w14:paraId="0A41C89D" w14:textId="77777777" w:rsidR="00A81859" w:rsidRDefault="00A81859" w:rsidP="00CC49E3">
      <w:pPr>
        <w:pStyle w:val="ListParagraph"/>
        <w:numPr>
          <w:ilvl w:val="0"/>
          <w:numId w:val="19"/>
        </w:numPr>
      </w:pPr>
      <w:r>
        <w:t xml:space="preserve">Review all plans and specifications for construction relating to Building Subcodes as they pertain to New Jersey Uniform Construction Code, Chapter 23, Title 5. </w:t>
      </w:r>
    </w:p>
    <w:p w14:paraId="53AC118E" w14:textId="77777777" w:rsidR="00CD0D2A" w:rsidRDefault="00CD0D2A" w:rsidP="009C7139">
      <w:pPr>
        <w:pStyle w:val="ListParagraph"/>
      </w:pPr>
    </w:p>
    <w:p w14:paraId="0EAC01F8" w14:textId="0BFE7714" w:rsidR="00A81859" w:rsidRDefault="00A81859" w:rsidP="00CC49E3">
      <w:pPr>
        <w:pStyle w:val="ListParagraph"/>
        <w:numPr>
          <w:ilvl w:val="0"/>
          <w:numId w:val="19"/>
        </w:numPr>
      </w:pPr>
      <w:r>
        <w:t xml:space="preserve">Assign the </w:t>
      </w:r>
      <w:r w:rsidR="00CD0D2A">
        <w:t>day-to-day</w:t>
      </w:r>
      <w:r>
        <w:t xml:space="preserve"> activities of building inspectors. </w:t>
      </w:r>
    </w:p>
    <w:p w14:paraId="1B1990DE" w14:textId="77777777" w:rsidR="00CD0D2A" w:rsidRDefault="00CD0D2A" w:rsidP="009C7139">
      <w:pPr>
        <w:pStyle w:val="ListParagraph"/>
      </w:pPr>
    </w:p>
    <w:p w14:paraId="4D11D07D" w14:textId="3C2B033F" w:rsidR="00A81859" w:rsidRDefault="00A81859" w:rsidP="00CC49E3">
      <w:pPr>
        <w:pStyle w:val="ListParagraph"/>
        <w:numPr>
          <w:ilvl w:val="0"/>
          <w:numId w:val="19"/>
        </w:numPr>
      </w:pPr>
      <w:r>
        <w:t xml:space="preserve">Prepare and serve violation notices, stop work orders and unsafe structure notices for Construction Official that </w:t>
      </w:r>
      <w:r w:rsidR="00CD0D2A">
        <w:t>are related</w:t>
      </w:r>
      <w:r>
        <w:t xml:space="preserve"> to the Building Subcode.</w:t>
      </w:r>
    </w:p>
    <w:p w14:paraId="7E3FFAE0" w14:textId="77777777" w:rsidR="00CD0D2A" w:rsidRDefault="00CD0D2A" w:rsidP="009C7139">
      <w:pPr>
        <w:pStyle w:val="ListParagraph"/>
      </w:pPr>
    </w:p>
    <w:p w14:paraId="25C6E59F" w14:textId="77777777" w:rsidR="00A81859" w:rsidRDefault="00A81859" w:rsidP="00CC49E3">
      <w:pPr>
        <w:pStyle w:val="ListParagraph"/>
        <w:numPr>
          <w:ilvl w:val="0"/>
          <w:numId w:val="19"/>
        </w:numPr>
      </w:pPr>
      <w:r>
        <w:t xml:space="preserve">Prepare reports on inspection results and log results into computer system. </w:t>
      </w:r>
    </w:p>
    <w:p w14:paraId="322BA0E5" w14:textId="77777777" w:rsidR="00CD0D2A" w:rsidRDefault="00CD0D2A" w:rsidP="009C7139">
      <w:pPr>
        <w:pStyle w:val="ListParagraph"/>
      </w:pPr>
    </w:p>
    <w:p w14:paraId="0A955C2B" w14:textId="02AC970E" w:rsidR="00CD0D2A" w:rsidRDefault="00A81859" w:rsidP="00CC49E3">
      <w:pPr>
        <w:pStyle w:val="ListParagraph"/>
        <w:numPr>
          <w:ilvl w:val="0"/>
          <w:numId w:val="19"/>
        </w:numPr>
      </w:pPr>
      <w:r>
        <w:t xml:space="preserve">Interact with architects, engineers, contractors and applicants to discuss and resolve, if possible, all issues related to building projects. </w:t>
      </w:r>
    </w:p>
    <w:p w14:paraId="258A97AA" w14:textId="77777777" w:rsidR="00CD0D2A" w:rsidRDefault="00CD0D2A" w:rsidP="009C7139">
      <w:pPr>
        <w:pStyle w:val="ListParagraph"/>
      </w:pPr>
    </w:p>
    <w:p w14:paraId="4544607B" w14:textId="77777777" w:rsidR="00CD0D2A" w:rsidRDefault="00A81859" w:rsidP="00CC49E3">
      <w:pPr>
        <w:pStyle w:val="ListParagraph"/>
        <w:numPr>
          <w:ilvl w:val="0"/>
          <w:numId w:val="19"/>
        </w:numPr>
      </w:pPr>
      <w:r>
        <w:t>Review work of building inspectors for completeness and accuracy.</w:t>
      </w:r>
    </w:p>
    <w:p w14:paraId="727C63C6" w14:textId="77777777" w:rsidR="00CD0D2A" w:rsidRDefault="00CD0D2A" w:rsidP="009C7139">
      <w:pPr>
        <w:pStyle w:val="ListParagraph"/>
      </w:pPr>
    </w:p>
    <w:p w14:paraId="096AAD2C" w14:textId="77777777" w:rsidR="00CD0D2A" w:rsidRDefault="00CD0D2A" w:rsidP="00CC49E3">
      <w:pPr>
        <w:pStyle w:val="ListParagraph"/>
        <w:numPr>
          <w:ilvl w:val="0"/>
          <w:numId w:val="19"/>
        </w:numPr>
      </w:pPr>
      <w:r>
        <w:t>P</w:t>
      </w:r>
      <w:r w:rsidR="00A81859">
        <w:t>erform inspections when required to maintain office operations.</w:t>
      </w:r>
    </w:p>
    <w:p w14:paraId="20B2F0AB" w14:textId="77777777" w:rsidR="00CD0D2A" w:rsidRDefault="00CD0D2A" w:rsidP="009C7139">
      <w:pPr>
        <w:pStyle w:val="ListParagraph"/>
      </w:pPr>
    </w:p>
    <w:p w14:paraId="437D5064" w14:textId="77777777" w:rsidR="00CD0D2A" w:rsidRDefault="00A81859" w:rsidP="00CC49E3">
      <w:pPr>
        <w:pStyle w:val="ListParagraph"/>
        <w:numPr>
          <w:ilvl w:val="0"/>
          <w:numId w:val="19"/>
        </w:numPr>
      </w:pPr>
      <w:r>
        <w:t xml:space="preserve">Compute fees for construction permit applications according to municipal fee code rates.  </w:t>
      </w:r>
      <w:r w:rsidR="00CD0D2A">
        <w:t>Attend training</w:t>
      </w:r>
      <w:r>
        <w:t xml:space="preserve"> as required. </w:t>
      </w:r>
    </w:p>
    <w:p w14:paraId="6583F978" w14:textId="77777777" w:rsidR="00CD0D2A" w:rsidRDefault="00CD0D2A" w:rsidP="009C7139">
      <w:pPr>
        <w:pStyle w:val="ListParagraph"/>
      </w:pPr>
    </w:p>
    <w:p w14:paraId="0CDC30BA" w14:textId="153F967F" w:rsidR="00A81859" w:rsidRPr="009C7139" w:rsidRDefault="00A81859" w:rsidP="00CC49E3">
      <w:pPr>
        <w:pStyle w:val="ListParagraph"/>
        <w:numPr>
          <w:ilvl w:val="0"/>
          <w:numId w:val="19"/>
        </w:numPr>
        <w:rPr>
          <w:b/>
          <w:bCs/>
        </w:rPr>
      </w:pPr>
      <w:r>
        <w:t>Perform other duties as required to ensure efficient operation of the department.</w:t>
      </w:r>
    </w:p>
    <w:p w14:paraId="6CD3F447" w14:textId="77777777" w:rsidR="009C7139" w:rsidRPr="009C7139" w:rsidRDefault="009C7139" w:rsidP="009C7139">
      <w:pPr>
        <w:pStyle w:val="ListParagraph"/>
        <w:rPr>
          <w:b/>
          <w:bCs/>
        </w:rPr>
      </w:pPr>
    </w:p>
    <w:p w14:paraId="0AB31259" w14:textId="44EFB5BC" w:rsidR="00CD0D2A" w:rsidRDefault="00CD0D2A" w:rsidP="009C7139">
      <w:pPr>
        <w:rPr>
          <w:b/>
          <w:bCs/>
        </w:rPr>
      </w:pPr>
      <w:r w:rsidRPr="00CD0D2A">
        <w:rPr>
          <w:b/>
          <w:bCs/>
        </w:rPr>
        <w:t xml:space="preserve">Electric Subcode </w:t>
      </w:r>
    </w:p>
    <w:p w14:paraId="77C32248" w14:textId="350B9646" w:rsidR="009C7139" w:rsidRPr="009C7139" w:rsidRDefault="009C7139" w:rsidP="00CC49E3">
      <w:pPr>
        <w:pStyle w:val="NormalWeb"/>
        <w:numPr>
          <w:ilvl w:val="0"/>
          <w:numId w:val="20"/>
        </w:numPr>
        <w:shd w:val="clear" w:color="auto" w:fill="FFFFFF"/>
        <w:spacing w:before="0" w:beforeAutospacing="0" w:after="0" w:afterAutospacing="0" w:line="390" w:lineRule="atLeast"/>
        <w:rPr>
          <w:rFonts w:asciiTheme="minorHAnsi" w:hAnsiTheme="minorHAnsi" w:cs="Calibri"/>
          <w:color w:val="000000"/>
        </w:rPr>
      </w:pPr>
      <w:r w:rsidRPr="009C7139">
        <w:rPr>
          <w:rFonts w:asciiTheme="minorHAnsi" w:hAnsiTheme="minorHAnsi" w:cs="Calibri"/>
          <w:color w:val="000000"/>
        </w:rPr>
        <w:t>Reviews and approves construction plans for conformity with the electrical and energy subcodes of the State Uniform Construction Code </w:t>
      </w:r>
    </w:p>
    <w:p w14:paraId="14072CC1" w14:textId="47975114" w:rsidR="009C7139" w:rsidRPr="009C7139" w:rsidRDefault="009C7139" w:rsidP="00CC49E3">
      <w:pPr>
        <w:pStyle w:val="NormalWeb"/>
        <w:numPr>
          <w:ilvl w:val="0"/>
          <w:numId w:val="20"/>
        </w:numPr>
        <w:shd w:val="clear" w:color="auto" w:fill="FFFFFF"/>
        <w:spacing w:before="0" w:beforeAutospacing="0" w:after="0" w:afterAutospacing="0" w:line="390" w:lineRule="atLeast"/>
        <w:rPr>
          <w:rFonts w:asciiTheme="minorHAnsi" w:hAnsiTheme="minorHAnsi" w:cs="Calibri"/>
          <w:color w:val="000000"/>
        </w:rPr>
      </w:pPr>
      <w:r w:rsidRPr="009C7139">
        <w:rPr>
          <w:rFonts w:asciiTheme="minorHAnsi" w:hAnsiTheme="minorHAnsi" w:cs="Calibri"/>
          <w:color w:val="000000"/>
        </w:rPr>
        <w:t>Inspects and evaluates electrical work in new construction and renovations to ensure compliance with approved plans, code requirements, and safety standards </w:t>
      </w:r>
    </w:p>
    <w:p w14:paraId="724CA0AE" w14:textId="3EE043AF" w:rsidR="009C7139" w:rsidRPr="009C7139" w:rsidRDefault="009C7139" w:rsidP="00CC49E3">
      <w:pPr>
        <w:pStyle w:val="NormalWeb"/>
        <w:numPr>
          <w:ilvl w:val="0"/>
          <w:numId w:val="20"/>
        </w:numPr>
        <w:shd w:val="clear" w:color="auto" w:fill="FFFFFF"/>
        <w:spacing w:before="0" w:beforeAutospacing="0" w:after="0" w:afterAutospacing="0" w:line="390" w:lineRule="atLeast"/>
        <w:rPr>
          <w:rFonts w:asciiTheme="minorHAnsi" w:hAnsiTheme="minorHAnsi" w:cs="Calibri"/>
          <w:color w:val="000000"/>
        </w:rPr>
      </w:pPr>
      <w:r w:rsidRPr="009C7139">
        <w:rPr>
          <w:rFonts w:asciiTheme="minorHAnsi" w:hAnsiTheme="minorHAnsi" w:cs="Calibri"/>
          <w:color w:val="000000"/>
        </w:rPr>
        <w:t xml:space="preserve">Checks electrical installations in existing buildings to meet minimum health and safety standards  </w:t>
      </w:r>
    </w:p>
    <w:p w14:paraId="76365225" w14:textId="61706D38" w:rsidR="009C7139" w:rsidRPr="009C7139" w:rsidRDefault="009C7139" w:rsidP="00CC49E3">
      <w:pPr>
        <w:pStyle w:val="NormalWeb"/>
        <w:numPr>
          <w:ilvl w:val="0"/>
          <w:numId w:val="20"/>
        </w:numPr>
        <w:shd w:val="clear" w:color="auto" w:fill="FFFFFF"/>
        <w:spacing w:before="0" w:beforeAutospacing="0" w:after="0" w:afterAutospacing="0" w:line="390" w:lineRule="atLeast"/>
        <w:rPr>
          <w:rFonts w:asciiTheme="minorHAnsi" w:hAnsiTheme="minorHAnsi" w:cs="Calibri"/>
          <w:color w:val="000000"/>
        </w:rPr>
      </w:pPr>
      <w:proofErr w:type="gramStart"/>
      <w:r w:rsidRPr="009C7139">
        <w:rPr>
          <w:rFonts w:asciiTheme="minorHAnsi" w:hAnsiTheme="minorHAnsi" w:cs="Calibri"/>
          <w:color w:val="000000"/>
        </w:rPr>
        <w:t>Manages</w:t>
      </w:r>
      <w:proofErr w:type="gramEnd"/>
      <w:r w:rsidRPr="009C7139">
        <w:rPr>
          <w:rFonts w:asciiTheme="minorHAnsi" w:hAnsiTheme="minorHAnsi" w:cs="Calibri"/>
          <w:color w:val="000000"/>
        </w:rPr>
        <w:t xml:space="preserve"> and supervises electrical inspection staff</w:t>
      </w:r>
    </w:p>
    <w:p w14:paraId="1CFA4B15" w14:textId="5FC3E53C" w:rsidR="009C7139" w:rsidRPr="009C7139" w:rsidRDefault="009C7139" w:rsidP="00CC49E3">
      <w:pPr>
        <w:pStyle w:val="NormalWeb"/>
        <w:numPr>
          <w:ilvl w:val="0"/>
          <w:numId w:val="20"/>
        </w:numPr>
        <w:shd w:val="clear" w:color="auto" w:fill="FFFFFF"/>
        <w:spacing w:before="0" w:beforeAutospacing="0" w:after="0" w:afterAutospacing="0" w:line="390" w:lineRule="atLeast"/>
        <w:rPr>
          <w:rFonts w:asciiTheme="minorHAnsi" w:hAnsiTheme="minorHAnsi" w:cs="Calibri"/>
          <w:color w:val="000000"/>
        </w:rPr>
      </w:pPr>
      <w:r w:rsidRPr="009C7139">
        <w:rPr>
          <w:rFonts w:asciiTheme="minorHAnsi" w:hAnsiTheme="minorHAnsi" w:cs="Calibri"/>
          <w:color w:val="000000"/>
        </w:rPr>
        <w:lastRenderedPageBreak/>
        <w:t>Halts construction when workmanship, safety, or compliance issues are found </w:t>
      </w:r>
    </w:p>
    <w:p w14:paraId="491F2A63" w14:textId="7A26413C" w:rsidR="009C7139" w:rsidRPr="009C7139" w:rsidRDefault="009C7139" w:rsidP="00CC49E3">
      <w:pPr>
        <w:pStyle w:val="NormalWeb"/>
        <w:numPr>
          <w:ilvl w:val="0"/>
          <w:numId w:val="20"/>
        </w:numPr>
        <w:shd w:val="clear" w:color="auto" w:fill="FFFFFF"/>
        <w:spacing w:before="0" w:beforeAutospacing="0" w:after="0" w:afterAutospacing="0" w:line="390" w:lineRule="atLeast"/>
        <w:rPr>
          <w:rFonts w:asciiTheme="minorHAnsi" w:hAnsiTheme="minorHAnsi" w:cs="Calibri"/>
          <w:color w:val="000000"/>
        </w:rPr>
      </w:pPr>
      <w:r w:rsidRPr="009C7139">
        <w:rPr>
          <w:rFonts w:asciiTheme="minorHAnsi" w:hAnsiTheme="minorHAnsi" w:cs="Calibri"/>
          <w:color w:val="000000"/>
        </w:rPr>
        <w:t xml:space="preserve">Logs inspections, maintains permit files, and ensures proper closure of open permits  </w:t>
      </w:r>
    </w:p>
    <w:p w14:paraId="4BA9F5ED" w14:textId="7A28AEFD" w:rsidR="009C7139" w:rsidRPr="009C7139" w:rsidRDefault="009C7139" w:rsidP="00CC49E3">
      <w:pPr>
        <w:pStyle w:val="NormalWeb"/>
        <w:numPr>
          <w:ilvl w:val="0"/>
          <w:numId w:val="20"/>
        </w:numPr>
        <w:shd w:val="clear" w:color="auto" w:fill="FFFFFF"/>
        <w:spacing w:before="0" w:beforeAutospacing="0" w:after="0" w:afterAutospacing="0" w:line="390" w:lineRule="atLeast"/>
        <w:rPr>
          <w:rFonts w:asciiTheme="minorHAnsi" w:hAnsiTheme="minorHAnsi" w:cs="Calibri"/>
          <w:color w:val="000000"/>
        </w:rPr>
      </w:pPr>
      <w:r w:rsidRPr="009C7139">
        <w:rPr>
          <w:rFonts w:asciiTheme="minorHAnsi" w:hAnsiTheme="minorHAnsi" w:cs="Calibri"/>
          <w:color w:val="000000"/>
        </w:rPr>
        <w:t>Works with architects, engineers, contractors, and other code officials to ensure.</w:t>
      </w:r>
    </w:p>
    <w:p w14:paraId="559B3D9A" w14:textId="197190C4" w:rsidR="009C7139" w:rsidRPr="009C7139" w:rsidRDefault="009C7139" w:rsidP="00CC49E3">
      <w:pPr>
        <w:pStyle w:val="NormalWeb"/>
        <w:numPr>
          <w:ilvl w:val="0"/>
          <w:numId w:val="20"/>
        </w:numPr>
        <w:shd w:val="clear" w:color="auto" w:fill="FFFFFF"/>
        <w:spacing w:before="0" w:beforeAutospacing="0" w:after="0" w:afterAutospacing="0" w:line="390" w:lineRule="atLeast"/>
        <w:rPr>
          <w:rFonts w:asciiTheme="minorHAnsi" w:hAnsiTheme="minorHAnsi" w:cs="Calibri"/>
          <w:color w:val="000000"/>
        </w:rPr>
      </w:pPr>
      <w:r w:rsidRPr="009C7139">
        <w:rPr>
          <w:rFonts w:asciiTheme="minorHAnsi" w:hAnsiTheme="minorHAnsi" w:cs="Calibri"/>
          <w:color w:val="000000"/>
        </w:rPr>
        <w:t xml:space="preserve">Valid New Jersey Electrical Subcode Official license from the NJ Department of Community Affairs (DCA)  </w:t>
      </w:r>
    </w:p>
    <w:p w14:paraId="34545425" w14:textId="77777777" w:rsidR="00CD0D2A" w:rsidRPr="009C7139" w:rsidRDefault="00CD0D2A" w:rsidP="00CD0D2A">
      <w:pPr>
        <w:rPr>
          <w:rFonts w:cs="Calibri"/>
          <w:b/>
          <w:bCs/>
        </w:rPr>
      </w:pPr>
    </w:p>
    <w:p w14:paraId="3CB1CAEF" w14:textId="41943D6D" w:rsidR="00B26888" w:rsidRDefault="009C7139" w:rsidP="009C7139">
      <w:pPr>
        <w:rPr>
          <w:b/>
          <w:bCs/>
        </w:rPr>
      </w:pPr>
      <w:r w:rsidRPr="009C7139">
        <w:rPr>
          <w:b/>
          <w:bCs/>
        </w:rPr>
        <w:t>Plumbing Subcode</w:t>
      </w:r>
    </w:p>
    <w:p w14:paraId="26F587B2" w14:textId="77777777" w:rsidR="009C7139" w:rsidRDefault="009C7139" w:rsidP="00CC49E3">
      <w:pPr>
        <w:pStyle w:val="ListParagraph"/>
        <w:numPr>
          <w:ilvl w:val="0"/>
          <w:numId w:val="21"/>
        </w:numPr>
      </w:pPr>
      <w:r>
        <w:t xml:space="preserve">Reviews and approves plans for plumbing system installations for compliance with the plumbing code. </w:t>
      </w:r>
    </w:p>
    <w:p w14:paraId="7F9504C0" w14:textId="7EB4EDF5" w:rsidR="009C7139" w:rsidRDefault="009C7139" w:rsidP="00CC49E3">
      <w:pPr>
        <w:pStyle w:val="ListParagraph"/>
        <w:numPr>
          <w:ilvl w:val="0"/>
          <w:numId w:val="21"/>
        </w:numPr>
      </w:pPr>
      <w:r>
        <w:t xml:space="preserve">Inspects plumbing installations during construction and the examination of completed installations for adequacy and use of proper materials. </w:t>
      </w:r>
    </w:p>
    <w:p w14:paraId="4E130354" w14:textId="6879D60C" w:rsidR="009C7139" w:rsidRDefault="009C7139" w:rsidP="00CC49E3">
      <w:pPr>
        <w:pStyle w:val="ListParagraph"/>
        <w:numPr>
          <w:ilvl w:val="0"/>
          <w:numId w:val="21"/>
        </w:numPr>
      </w:pPr>
      <w:proofErr w:type="gramStart"/>
      <w:r>
        <w:t>Inspects</w:t>
      </w:r>
      <w:proofErr w:type="gramEnd"/>
      <w:r>
        <w:t xml:space="preserve"> plumbing service changes during and after completed installation for adequacy, workmanship and use of proper materials. </w:t>
      </w:r>
    </w:p>
    <w:p w14:paraId="3CA6F520" w14:textId="489311C5" w:rsidR="009C7139" w:rsidRDefault="009C7139" w:rsidP="00CC49E3">
      <w:pPr>
        <w:pStyle w:val="ListParagraph"/>
        <w:numPr>
          <w:ilvl w:val="0"/>
          <w:numId w:val="21"/>
        </w:numPr>
      </w:pPr>
      <w:proofErr w:type="gramStart"/>
      <w:r>
        <w:t>Makes</w:t>
      </w:r>
      <w:proofErr w:type="gramEnd"/>
      <w:r>
        <w:t xml:space="preserve"> inspections or re-inspections.</w:t>
      </w:r>
    </w:p>
    <w:p w14:paraId="70733B15" w14:textId="05634EF3" w:rsidR="009C7139" w:rsidRDefault="009C7139" w:rsidP="00CC49E3">
      <w:pPr>
        <w:pStyle w:val="NormalWeb"/>
        <w:numPr>
          <w:ilvl w:val="0"/>
          <w:numId w:val="21"/>
        </w:numPr>
        <w:shd w:val="clear" w:color="auto" w:fill="FFFFFF"/>
        <w:spacing w:before="0" w:beforeAutospacing="0" w:after="160" w:afterAutospacing="0" w:line="278" w:lineRule="auto"/>
        <w:rPr>
          <w:rFonts w:asciiTheme="minorHAnsi" w:hAnsiTheme="minorHAnsi" w:cs="Calibri"/>
          <w:color w:val="000000"/>
        </w:rPr>
      </w:pPr>
      <w:r w:rsidRPr="009C7139">
        <w:rPr>
          <w:rFonts w:asciiTheme="minorHAnsi" w:hAnsiTheme="minorHAnsi" w:cs="Calibri"/>
          <w:color w:val="000000"/>
        </w:rPr>
        <w:t xml:space="preserve">Valid New Jersey </w:t>
      </w:r>
      <w:r>
        <w:rPr>
          <w:rFonts w:asciiTheme="minorHAnsi" w:hAnsiTheme="minorHAnsi" w:cs="Calibri"/>
          <w:color w:val="000000"/>
        </w:rPr>
        <w:t>Plumbing</w:t>
      </w:r>
      <w:r w:rsidRPr="009C7139">
        <w:rPr>
          <w:rFonts w:asciiTheme="minorHAnsi" w:hAnsiTheme="minorHAnsi" w:cs="Calibri"/>
          <w:color w:val="000000"/>
        </w:rPr>
        <w:t xml:space="preserve"> Subcode Official license from the NJ Department of Community Affairs (DCA)  </w:t>
      </w:r>
    </w:p>
    <w:p w14:paraId="65592B4D" w14:textId="463DCFCC" w:rsidR="009C7139" w:rsidRDefault="009C7139" w:rsidP="009C7139">
      <w:pPr>
        <w:pStyle w:val="NormalWeb"/>
        <w:shd w:val="clear" w:color="auto" w:fill="FFFFFF"/>
        <w:spacing w:before="0" w:beforeAutospacing="0" w:after="160" w:afterAutospacing="0" w:line="278" w:lineRule="auto"/>
        <w:rPr>
          <w:rFonts w:asciiTheme="minorHAnsi" w:hAnsiTheme="minorHAnsi" w:cs="Calibri"/>
          <w:b/>
          <w:bCs/>
          <w:color w:val="000000"/>
        </w:rPr>
      </w:pPr>
      <w:r w:rsidRPr="009C7139">
        <w:rPr>
          <w:rFonts w:asciiTheme="minorHAnsi" w:hAnsiTheme="minorHAnsi" w:cs="Calibri"/>
          <w:b/>
          <w:bCs/>
          <w:color w:val="000000"/>
        </w:rPr>
        <w:t xml:space="preserve">Fire Subcode </w:t>
      </w:r>
    </w:p>
    <w:p w14:paraId="54BA3F84" w14:textId="1F94AD9E" w:rsidR="00866644" w:rsidRPr="00866644" w:rsidRDefault="00866644" w:rsidP="00CC49E3">
      <w:pPr>
        <w:pStyle w:val="NormalWeb"/>
        <w:numPr>
          <w:ilvl w:val="0"/>
          <w:numId w:val="22"/>
        </w:numPr>
        <w:shd w:val="clear" w:color="auto" w:fill="FFFFFF"/>
        <w:spacing w:before="0" w:beforeAutospacing="0" w:after="160" w:afterAutospacing="0" w:line="278" w:lineRule="auto"/>
        <w:rPr>
          <w:rFonts w:asciiTheme="minorHAnsi" w:hAnsiTheme="minorHAnsi"/>
        </w:rPr>
      </w:pPr>
      <w:r w:rsidRPr="00866644">
        <w:rPr>
          <w:rFonts w:asciiTheme="minorHAnsi" w:hAnsiTheme="minorHAnsi"/>
        </w:rPr>
        <w:t>Reviews and approves construction plans for compliance with the International Building Code and Uniform Fire Code</w:t>
      </w:r>
      <w:r>
        <w:rPr>
          <w:rFonts w:asciiTheme="minorHAnsi" w:hAnsiTheme="minorHAnsi"/>
        </w:rPr>
        <w:t>.</w:t>
      </w:r>
    </w:p>
    <w:p w14:paraId="0796D011" w14:textId="00ACB175" w:rsidR="00866644" w:rsidRPr="00866644" w:rsidRDefault="00866644" w:rsidP="00CC49E3">
      <w:pPr>
        <w:pStyle w:val="NormalWeb"/>
        <w:numPr>
          <w:ilvl w:val="0"/>
          <w:numId w:val="22"/>
        </w:numPr>
        <w:shd w:val="clear" w:color="auto" w:fill="FFFFFF"/>
        <w:spacing w:before="0" w:beforeAutospacing="0" w:after="160" w:afterAutospacing="0" w:line="278" w:lineRule="auto"/>
        <w:rPr>
          <w:rFonts w:asciiTheme="minorHAnsi" w:hAnsiTheme="minorHAnsi"/>
        </w:rPr>
      </w:pPr>
      <w:r w:rsidRPr="00866644">
        <w:rPr>
          <w:rFonts w:asciiTheme="minorHAnsi" w:hAnsiTheme="minorHAnsi"/>
        </w:rPr>
        <w:t>Enforces Township laws, codes and ordinances pertaining to fire and The Uniform New Jersey Fire Code in accordance with applicable state statues and local ordinances; authorizes issuance or denial or permits</w:t>
      </w:r>
      <w:r>
        <w:rPr>
          <w:rFonts w:asciiTheme="minorHAnsi" w:hAnsiTheme="minorHAnsi"/>
        </w:rPr>
        <w:t>.</w:t>
      </w:r>
    </w:p>
    <w:p w14:paraId="2A5A4D38" w14:textId="4BBCA201" w:rsidR="00866644" w:rsidRPr="00866644" w:rsidRDefault="00866644" w:rsidP="00CC49E3">
      <w:pPr>
        <w:pStyle w:val="NormalWeb"/>
        <w:numPr>
          <w:ilvl w:val="0"/>
          <w:numId w:val="22"/>
        </w:numPr>
        <w:shd w:val="clear" w:color="auto" w:fill="FFFFFF"/>
        <w:spacing w:before="0" w:beforeAutospacing="0" w:after="160" w:afterAutospacing="0" w:line="278" w:lineRule="auto"/>
        <w:rPr>
          <w:rFonts w:asciiTheme="minorHAnsi" w:hAnsiTheme="minorHAnsi"/>
        </w:rPr>
      </w:pPr>
      <w:r w:rsidRPr="00866644">
        <w:rPr>
          <w:rFonts w:asciiTheme="minorHAnsi" w:hAnsiTheme="minorHAnsi"/>
        </w:rPr>
        <w:t>Responds to all fire and explosives; investigates all fires and explosions</w:t>
      </w:r>
      <w:r>
        <w:rPr>
          <w:rFonts w:asciiTheme="minorHAnsi" w:hAnsiTheme="minorHAnsi"/>
        </w:rPr>
        <w:t>.</w:t>
      </w:r>
    </w:p>
    <w:p w14:paraId="1A1B92E0" w14:textId="049E0F4B" w:rsidR="00866644" w:rsidRPr="00866644" w:rsidRDefault="00866644" w:rsidP="00CC49E3">
      <w:pPr>
        <w:pStyle w:val="NormalWeb"/>
        <w:numPr>
          <w:ilvl w:val="0"/>
          <w:numId w:val="22"/>
        </w:numPr>
        <w:shd w:val="clear" w:color="auto" w:fill="FFFFFF"/>
        <w:spacing w:before="0" w:beforeAutospacing="0" w:after="160" w:afterAutospacing="0" w:line="278" w:lineRule="auto"/>
        <w:rPr>
          <w:rFonts w:asciiTheme="minorHAnsi" w:hAnsiTheme="minorHAnsi"/>
        </w:rPr>
      </w:pPr>
      <w:r w:rsidRPr="00866644">
        <w:rPr>
          <w:rFonts w:asciiTheme="minorHAnsi" w:hAnsiTheme="minorHAnsi"/>
        </w:rPr>
        <w:t>Performs inspections and re-inspection of residential, commercial, industrial and public facilities for compliance with fire code</w:t>
      </w:r>
      <w:r>
        <w:rPr>
          <w:rFonts w:asciiTheme="minorHAnsi" w:hAnsiTheme="minorHAnsi"/>
        </w:rPr>
        <w:t>.</w:t>
      </w:r>
    </w:p>
    <w:p w14:paraId="5E7DDC20" w14:textId="755F8EBE" w:rsidR="00866644" w:rsidRPr="00866644" w:rsidRDefault="00866644" w:rsidP="00CC49E3">
      <w:pPr>
        <w:pStyle w:val="NormalWeb"/>
        <w:numPr>
          <w:ilvl w:val="0"/>
          <w:numId w:val="22"/>
        </w:numPr>
        <w:shd w:val="clear" w:color="auto" w:fill="FFFFFF"/>
        <w:spacing w:before="0" w:beforeAutospacing="0" w:after="160" w:afterAutospacing="0" w:line="278" w:lineRule="auto"/>
        <w:rPr>
          <w:rFonts w:asciiTheme="minorHAnsi" w:hAnsiTheme="minorHAnsi"/>
        </w:rPr>
      </w:pPr>
      <w:r w:rsidRPr="00866644">
        <w:rPr>
          <w:rFonts w:asciiTheme="minorHAnsi" w:hAnsiTheme="minorHAnsi"/>
        </w:rPr>
        <w:t>Authorizes the issuance of permits for hazardous operations</w:t>
      </w:r>
      <w:r>
        <w:rPr>
          <w:rFonts w:asciiTheme="minorHAnsi" w:hAnsiTheme="minorHAnsi"/>
        </w:rPr>
        <w:t>.</w:t>
      </w:r>
      <w:r w:rsidRPr="00866644">
        <w:rPr>
          <w:rFonts w:asciiTheme="minorHAnsi" w:hAnsiTheme="minorHAnsi"/>
        </w:rPr>
        <w:t xml:space="preserve"> </w:t>
      </w:r>
    </w:p>
    <w:p w14:paraId="01DB5297" w14:textId="4DAE15A7" w:rsidR="00866644" w:rsidRPr="00866644" w:rsidRDefault="00866644" w:rsidP="00CC49E3">
      <w:pPr>
        <w:pStyle w:val="NormalWeb"/>
        <w:numPr>
          <w:ilvl w:val="0"/>
          <w:numId w:val="23"/>
        </w:numPr>
        <w:shd w:val="clear" w:color="auto" w:fill="FFFFFF"/>
        <w:spacing w:before="0" w:beforeAutospacing="0" w:after="160" w:afterAutospacing="0" w:line="278" w:lineRule="auto"/>
        <w:rPr>
          <w:rFonts w:asciiTheme="minorHAnsi" w:hAnsiTheme="minorHAnsi"/>
        </w:rPr>
      </w:pPr>
      <w:proofErr w:type="gramStart"/>
      <w:r w:rsidRPr="00866644">
        <w:rPr>
          <w:rFonts w:asciiTheme="minorHAnsi" w:hAnsiTheme="minorHAnsi"/>
        </w:rPr>
        <w:t>Inspects</w:t>
      </w:r>
      <w:proofErr w:type="gramEnd"/>
      <w:r w:rsidRPr="00866644">
        <w:rPr>
          <w:rFonts w:asciiTheme="minorHAnsi" w:hAnsiTheme="minorHAnsi"/>
        </w:rPr>
        <w:t xml:space="preserve"> buildings for hazardous conditions, structural failures or improper uses</w:t>
      </w:r>
      <w:r>
        <w:rPr>
          <w:rFonts w:asciiTheme="minorHAnsi" w:hAnsiTheme="minorHAnsi"/>
        </w:rPr>
        <w:t>.</w:t>
      </w:r>
    </w:p>
    <w:p w14:paraId="504ADC25" w14:textId="4A810188" w:rsidR="00866644" w:rsidRPr="00866644" w:rsidRDefault="00866644" w:rsidP="00CC49E3">
      <w:pPr>
        <w:pStyle w:val="NormalWeb"/>
        <w:numPr>
          <w:ilvl w:val="0"/>
          <w:numId w:val="23"/>
        </w:numPr>
        <w:shd w:val="clear" w:color="auto" w:fill="FFFFFF"/>
        <w:spacing w:before="0" w:beforeAutospacing="0" w:after="160" w:afterAutospacing="0" w:line="278" w:lineRule="auto"/>
        <w:rPr>
          <w:rFonts w:asciiTheme="minorHAnsi" w:hAnsiTheme="minorHAnsi"/>
        </w:rPr>
      </w:pPr>
      <w:r w:rsidRPr="00866644">
        <w:rPr>
          <w:rFonts w:asciiTheme="minorHAnsi" w:hAnsiTheme="minorHAnsi"/>
        </w:rPr>
        <w:t xml:space="preserve">Where there is </w:t>
      </w:r>
      <w:proofErr w:type="gramStart"/>
      <w:r w:rsidRPr="00866644">
        <w:rPr>
          <w:rFonts w:asciiTheme="minorHAnsi" w:hAnsiTheme="minorHAnsi"/>
        </w:rPr>
        <w:t>non-compliance</w:t>
      </w:r>
      <w:proofErr w:type="gramEnd"/>
      <w:r w:rsidRPr="00866644">
        <w:rPr>
          <w:rFonts w:asciiTheme="minorHAnsi" w:hAnsiTheme="minorHAnsi"/>
        </w:rPr>
        <w:t xml:space="preserve"> with regulations as to methods and/or materials, issues warnings and stop-work order if necessary</w:t>
      </w:r>
      <w:r>
        <w:rPr>
          <w:rFonts w:asciiTheme="minorHAnsi" w:hAnsiTheme="minorHAnsi"/>
        </w:rPr>
        <w:t>.</w:t>
      </w:r>
    </w:p>
    <w:p w14:paraId="25CEDAF8" w14:textId="549BE62D" w:rsidR="009C7139" w:rsidRPr="00866644" w:rsidRDefault="00866644" w:rsidP="00CC49E3">
      <w:pPr>
        <w:pStyle w:val="NormalWeb"/>
        <w:numPr>
          <w:ilvl w:val="0"/>
          <w:numId w:val="23"/>
        </w:numPr>
        <w:shd w:val="clear" w:color="auto" w:fill="FFFFFF"/>
        <w:spacing w:before="0" w:beforeAutospacing="0" w:after="160" w:afterAutospacing="0" w:line="278" w:lineRule="auto"/>
        <w:rPr>
          <w:rFonts w:asciiTheme="minorHAnsi" w:hAnsiTheme="minorHAnsi" w:cs="Calibri"/>
          <w:b/>
          <w:bCs/>
          <w:color w:val="000000"/>
        </w:rPr>
      </w:pPr>
      <w:proofErr w:type="gramStart"/>
      <w:r w:rsidRPr="00866644">
        <w:rPr>
          <w:rFonts w:asciiTheme="minorHAnsi" w:hAnsiTheme="minorHAnsi"/>
        </w:rPr>
        <w:t>Makes</w:t>
      </w:r>
      <w:proofErr w:type="gramEnd"/>
      <w:r w:rsidRPr="00866644">
        <w:rPr>
          <w:rFonts w:asciiTheme="minorHAnsi" w:hAnsiTheme="minorHAnsi"/>
        </w:rPr>
        <w:t xml:space="preserve"> reports and keeps records regarding activities</w:t>
      </w:r>
      <w:r>
        <w:rPr>
          <w:rFonts w:asciiTheme="minorHAnsi" w:hAnsiTheme="minorHAnsi"/>
        </w:rPr>
        <w:t>.</w:t>
      </w:r>
    </w:p>
    <w:p w14:paraId="2A6796F9" w14:textId="60CB5D55" w:rsidR="00866644" w:rsidRDefault="00866644" w:rsidP="00CC49E3">
      <w:pPr>
        <w:pStyle w:val="NormalWeb"/>
        <w:numPr>
          <w:ilvl w:val="0"/>
          <w:numId w:val="23"/>
        </w:numPr>
        <w:shd w:val="clear" w:color="auto" w:fill="FFFFFF"/>
        <w:spacing w:before="0" w:beforeAutospacing="0" w:after="160" w:afterAutospacing="0" w:line="278" w:lineRule="auto"/>
        <w:rPr>
          <w:rFonts w:asciiTheme="minorHAnsi" w:hAnsiTheme="minorHAnsi" w:cs="Calibri"/>
          <w:color w:val="000000"/>
        </w:rPr>
      </w:pPr>
      <w:r w:rsidRPr="009C7139">
        <w:rPr>
          <w:rFonts w:asciiTheme="minorHAnsi" w:hAnsiTheme="minorHAnsi" w:cs="Calibri"/>
          <w:color w:val="000000"/>
        </w:rPr>
        <w:lastRenderedPageBreak/>
        <w:t xml:space="preserve">Valid New Jersey </w:t>
      </w:r>
      <w:r>
        <w:rPr>
          <w:rFonts w:asciiTheme="minorHAnsi" w:hAnsiTheme="minorHAnsi" w:cs="Calibri"/>
          <w:color w:val="000000"/>
        </w:rPr>
        <w:t>Fire</w:t>
      </w:r>
      <w:r w:rsidRPr="009C7139">
        <w:rPr>
          <w:rFonts w:asciiTheme="minorHAnsi" w:hAnsiTheme="minorHAnsi" w:cs="Calibri"/>
          <w:color w:val="000000"/>
        </w:rPr>
        <w:t xml:space="preserve"> Subcode Official license from the NJ Department of Community Affairs (DCA)  </w:t>
      </w:r>
    </w:p>
    <w:p w14:paraId="45B0EBA7" w14:textId="57045EAC" w:rsidR="00866644" w:rsidRDefault="00866644" w:rsidP="00866644">
      <w:pPr>
        <w:pStyle w:val="NormalWeb"/>
        <w:shd w:val="clear" w:color="auto" w:fill="FFFFFF"/>
        <w:spacing w:before="0" w:beforeAutospacing="0" w:after="160" w:afterAutospacing="0" w:line="278" w:lineRule="auto"/>
        <w:rPr>
          <w:rFonts w:asciiTheme="minorHAnsi" w:hAnsiTheme="minorHAnsi" w:cs="Calibri"/>
          <w:b/>
          <w:bCs/>
          <w:color w:val="000000"/>
        </w:rPr>
      </w:pPr>
      <w:r w:rsidRPr="00866644">
        <w:rPr>
          <w:rFonts w:asciiTheme="minorHAnsi" w:hAnsiTheme="minorHAnsi" w:cs="Calibri"/>
          <w:b/>
          <w:bCs/>
          <w:color w:val="000000"/>
        </w:rPr>
        <w:t>Technical Assistant to the Construction Official</w:t>
      </w:r>
    </w:p>
    <w:p w14:paraId="21A084E6" w14:textId="053EB441" w:rsidR="00866644" w:rsidRDefault="00866644" w:rsidP="00CC49E3">
      <w:pPr>
        <w:pStyle w:val="NormalWeb"/>
        <w:numPr>
          <w:ilvl w:val="0"/>
          <w:numId w:val="24"/>
        </w:numPr>
        <w:shd w:val="clear" w:color="auto" w:fill="FFFFFF"/>
        <w:spacing w:before="0" w:beforeAutospacing="0" w:after="0" w:afterAutospacing="0" w:line="390" w:lineRule="atLeast"/>
        <w:rPr>
          <w:rFonts w:ascii="Roboto" w:hAnsi="Roboto"/>
          <w:color w:val="000000"/>
        </w:rPr>
      </w:pPr>
      <w:r>
        <w:rPr>
          <w:rStyle w:val="frg-ins4"/>
          <w:rFonts w:ascii="Roboto" w:hAnsi="Roboto"/>
          <w:color w:val="000000"/>
        </w:rPr>
        <w:t>Reviews construction permit applications to ensure all required information and documents are included, and requests additional information as directed by the Sub-Code or Construction Official.</w:t>
      </w:r>
    </w:p>
    <w:p w14:paraId="055557A3" w14:textId="5195DBAF" w:rsidR="00866644" w:rsidRDefault="00866644" w:rsidP="00CC49E3">
      <w:pPr>
        <w:pStyle w:val="NormalWeb"/>
        <w:numPr>
          <w:ilvl w:val="0"/>
          <w:numId w:val="24"/>
        </w:numPr>
        <w:shd w:val="clear" w:color="auto" w:fill="FFFFFF"/>
        <w:spacing w:before="0" w:beforeAutospacing="0" w:after="0" w:afterAutospacing="0" w:line="390" w:lineRule="atLeast"/>
        <w:rPr>
          <w:rStyle w:val="frg-ins5"/>
          <w:rFonts w:ascii="Roboto" w:hAnsi="Roboto"/>
          <w:color w:val="000000"/>
        </w:rPr>
      </w:pPr>
      <w:proofErr w:type="gramStart"/>
      <w:r w:rsidRPr="00866644">
        <w:rPr>
          <w:rStyle w:val="frg-ins5"/>
          <w:rFonts w:ascii="Roboto" w:hAnsi="Roboto"/>
          <w:color w:val="000000"/>
        </w:rPr>
        <w:t>Issues</w:t>
      </w:r>
      <w:proofErr w:type="gramEnd"/>
      <w:r w:rsidRPr="00866644">
        <w:rPr>
          <w:rStyle w:val="frg-ins5"/>
          <w:rFonts w:ascii="Roboto" w:hAnsi="Roboto"/>
          <w:color w:val="000000"/>
        </w:rPr>
        <w:t xml:space="preserve"> construction permits after approval and authorization have been granted by the appropriate official</w:t>
      </w:r>
      <w:r>
        <w:rPr>
          <w:rStyle w:val="frg-ins5"/>
          <w:rFonts w:ascii="Roboto" w:hAnsi="Roboto"/>
          <w:color w:val="000000"/>
        </w:rPr>
        <w:t>.</w:t>
      </w:r>
      <w:r w:rsidRPr="00866644">
        <w:rPr>
          <w:rStyle w:val="frg-ins5"/>
          <w:rFonts w:ascii="Roboto" w:hAnsi="Roboto"/>
          <w:color w:val="000000"/>
        </w:rPr>
        <w:t> </w:t>
      </w:r>
    </w:p>
    <w:p w14:paraId="3AF82FDA" w14:textId="7D1999A5" w:rsidR="00866644" w:rsidRPr="00866644" w:rsidRDefault="00866644" w:rsidP="00CC49E3">
      <w:pPr>
        <w:pStyle w:val="NormalWeb"/>
        <w:numPr>
          <w:ilvl w:val="0"/>
          <w:numId w:val="24"/>
        </w:numPr>
        <w:shd w:val="clear" w:color="auto" w:fill="FFFFFF"/>
        <w:spacing w:before="0" w:beforeAutospacing="0" w:after="0" w:afterAutospacing="0" w:line="390" w:lineRule="atLeast"/>
        <w:rPr>
          <w:rStyle w:val="frg-ins6"/>
          <w:rFonts w:ascii="Roboto" w:hAnsi="Roboto"/>
          <w:color w:val="000000"/>
        </w:rPr>
      </w:pPr>
      <w:r w:rsidRPr="00866644">
        <w:rPr>
          <w:rStyle w:val="frg-ins6"/>
          <w:rFonts w:ascii="Roboto" w:hAnsi="Roboto"/>
          <w:color w:val="000000"/>
        </w:rPr>
        <w:t>Assists the public by providing technical information on UCC requirements and standards</w:t>
      </w:r>
      <w:r>
        <w:rPr>
          <w:rStyle w:val="frg-ins6"/>
          <w:rFonts w:ascii="Roboto" w:hAnsi="Roboto"/>
          <w:color w:val="000000"/>
        </w:rPr>
        <w:t>.</w:t>
      </w:r>
      <w:r w:rsidRPr="00866644">
        <w:rPr>
          <w:rStyle w:val="frg-ins6"/>
          <w:rFonts w:ascii="Roboto" w:hAnsi="Roboto"/>
          <w:color w:val="000000"/>
        </w:rPr>
        <w:t> </w:t>
      </w:r>
    </w:p>
    <w:p w14:paraId="1093ACDB" w14:textId="5A283D4F" w:rsidR="00866644" w:rsidRPr="00866644" w:rsidRDefault="00866644" w:rsidP="00CC49E3">
      <w:pPr>
        <w:pStyle w:val="NormalWeb"/>
        <w:numPr>
          <w:ilvl w:val="0"/>
          <w:numId w:val="24"/>
        </w:numPr>
        <w:shd w:val="clear" w:color="auto" w:fill="FFFFFF"/>
        <w:spacing w:before="0" w:beforeAutospacing="0" w:after="0" w:afterAutospacing="0" w:line="390" w:lineRule="atLeast"/>
        <w:rPr>
          <w:rFonts w:ascii="Roboto" w:hAnsi="Roboto"/>
          <w:color w:val="000000"/>
        </w:rPr>
      </w:pPr>
      <w:r w:rsidRPr="00866644">
        <w:rPr>
          <w:rStyle w:val="frg-ins7"/>
          <w:rFonts w:ascii="Roboto" w:hAnsi="Roboto"/>
          <w:color w:val="000000"/>
        </w:rPr>
        <w:t>Calculates, collects, and issues receipts for routine fees and penalties as directed</w:t>
      </w:r>
      <w:r>
        <w:rPr>
          <w:rStyle w:val="frg-ins7"/>
          <w:rFonts w:ascii="Roboto" w:hAnsi="Roboto"/>
          <w:color w:val="000000"/>
        </w:rPr>
        <w:t>.</w:t>
      </w:r>
      <w:r w:rsidRPr="00866644">
        <w:rPr>
          <w:rStyle w:val="frg-ins7"/>
          <w:rFonts w:ascii="Roboto" w:hAnsi="Roboto"/>
          <w:color w:val="000000"/>
        </w:rPr>
        <w:t> </w:t>
      </w:r>
      <w:r w:rsidRPr="00866644">
        <w:rPr>
          <w:rFonts w:ascii="Roboto" w:hAnsi="Roboto"/>
          <w:color w:val="000000"/>
        </w:rPr>
        <w:t xml:space="preserve"> </w:t>
      </w:r>
    </w:p>
    <w:p w14:paraId="16BB857C" w14:textId="54C4EEF7" w:rsidR="00866644" w:rsidRDefault="00866644" w:rsidP="00CC49E3">
      <w:pPr>
        <w:pStyle w:val="NormalWeb"/>
        <w:numPr>
          <w:ilvl w:val="0"/>
          <w:numId w:val="24"/>
        </w:numPr>
        <w:shd w:val="clear" w:color="auto" w:fill="FFFFFF"/>
        <w:spacing w:before="0" w:beforeAutospacing="0" w:after="0" w:afterAutospacing="0" w:line="390" w:lineRule="atLeast"/>
        <w:rPr>
          <w:rStyle w:val="frg-ins8"/>
          <w:rFonts w:ascii="Roboto" w:hAnsi="Roboto"/>
          <w:color w:val="000000"/>
        </w:rPr>
      </w:pPr>
      <w:r w:rsidRPr="00866644">
        <w:rPr>
          <w:rStyle w:val="frg-ins8"/>
          <w:rFonts w:ascii="Roboto" w:hAnsi="Roboto"/>
          <w:color w:val="000000"/>
        </w:rPr>
        <w:t>Determines and requests prior approvals and plan reviews in accordance with the UCC</w:t>
      </w:r>
      <w:r>
        <w:rPr>
          <w:rStyle w:val="frg-ins8"/>
          <w:rFonts w:ascii="Roboto" w:hAnsi="Roboto"/>
          <w:color w:val="000000"/>
        </w:rPr>
        <w:t>.</w:t>
      </w:r>
      <w:r w:rsidRPr="00866644">
        <w:rPr>
          <w:rStyle w:val="frg-ins8"/>
          <w:rFonts w:ascii="Roboto" w:hAnsi="Roboto"/>
          <w:color w:val="000000"/>
        </w:rPr>
        <w:t> </w:t>
      </w:r>
    </w:p>
    <w:p w14:paraId="1C12531F" w14:textId="22106FD2" w:rsidR="00866644" w:rsidRPr="00866644" w:rsidRDefault="00866644" w:rsidP="00CC49E3">
      <w:pPr>
        <w:pStyle w:val="NormalWeb"/>
        <w:numPr>
          <w:ilvl w:val="0"/>
          <w:numId w:val="24"/>
        </w:numPr>
        <w:shd w:val="clear" w:color="auto" w:fill="FFFFFF"/>
        <w:spacing w:before="0" w:beforeAutospacing="0" w:after="0" w:afterAutospacing="0" w:line="390" w:lineRule="atLeast"/>
        <w:rPr>
          <w:rFonts w:ascii="Roboto" w:hAnsi="Roboto"/>
          <w:color w:val="000000"/>
        </w:rPr>
      </w:pPr>
      <w:r w:rsidRPr="00866644">
        <w:rPr>
          <w:rStyle w:val="frg-ins9"/>
          <w:rFonts w:ascii="Roboto" w:hAnsi="Roboto"/>
          <w:color w:val="000000"/>
        </w:rPr>
        <w:t>Identifies the type of certificate required at the conclusion of a project</w:t>
      </w:r>
      <w:r>
        <w:rPr>
          <w:rStyle w:val="frg-ins9"/>
          <w:rFonts w:ascii="Roboto" w:hAnsi="Roboto"/>
          <w:color w:val="000000"/>
        </w:rPr>
        <w:t>.</w:t>
      </w:r>
      <w:r w:rsidRPr="00866644">
        <w:rPr>
          <w:rStyle w:val="frg-ins9"/>
          <w:rFonts w:ascii="Roboto" w:hAnsi="Roboto"/>
          <w:color w:val="000000"/>
        </w:rPr>
        <w:t> </w:t>
      </w:r>
      <w:r w:rsidRPr="00866644">
        <w:rPr>
          <w:rFonts w:ascii="Roboto" w:hAnsi="Roboto"/>
          <w:color w:val="000000"/>
        </w:rPr>
        <w:t xml:space="preserve"> </w:t>
      </w:r>
    </w:p>
    <w:p w14:paraId="7889E422" w14:textId="6B9E88F4" w:rsidR="00866644" w:rsidRDefault="00866644" w:rsidP="00CC49E3">
      <w:pPr>
        <w:pStyle w:val="NormalWeb"/>
        <w:numPr>
          <w:ilvl w:val="0"/>
          <w:numId w:val="24"/>
        </w:numPr>
        <w:shd w:val="clear" w:color="auto" w:fill="FFFFFF"/>
        <w:spacing w:before="0" w:beforeAutospacing="0" w:after="0" w:afterAutospacing="0" w:line="390" w:lineRule="atLeast"/>
        <w:rPr>
          <w:rStyle w:val="frg-ins10"/>
          <w:rFonts w:ascii="Roboto" w:hAnsi="Roboto"/>
          <w:color w:val="000000"/>
        </w:rPr>
      </w:pPr>
      <w:r w:rsidRPr="00866644">
        <w:rPr>
          <w:rStyle w:val="frg-ins10"/>
          <w:rFonts w:ascii="Roboto" w:hAnsi="Roboto"/>
          <w:color w:val="000000"/>
        </w:rPr>
        <w:t>Consults with solicitors, architects, owners, and contractors on compliance issues</w:t>
      </w:r>
      <w:r>
        <w:rPr>
          <w:rStyle w:val="frg-ins10"/>
          <w:rFonts w:ascii="Roboto" w:hAnsi="Roboto"/>
          <w:color w:val="000000"/>
        </w:rPr>
        <w:t>.</w:t>
      </w:r>
      <w:r w:rsidRPr="00866644">
        <w:rPr>
          <w:rStyle w:val="frg-ins10"/>
          <w:rFonts w:ascii="Roboto" w:hAnsi="Roboto"/>
          <w:color w:val="000000"/>
        </w:rPr>
        <w:t> </w:t>
      </w:r>
    </w:p>
    <w:p w14:paraId="062CB96D" w14:textId="3BF8E54A" w:rsidR="00866644" w:rsidRPr="00866644" w:rsidRDefault="00866644" w:rsidP="00CC49E3">
      <w:pPr>
        <w:pStyle w:val="NormalWeb"/>
        <w:numPr>
          <w:ilvl w:val="0"/>
          <w:numId w:val="24"/>
        </w:numPr>
        <w:shd w:val="clear" w:color="auto" w:fill="FFFFFF"/>
        <w:spacing w:before="0" w:beforeAutospacing="0" w:after="0" w:afterAutospacing="0" w:line="390" w:lineRule="atLeast"/>
        <w:rPr>
          <w:rFonts w:ascii="Roboto" w:hAnsi="Roboto"/>
          <w:color w:val="000000"/>
        </w:rPr>
      </w:pPr>
      <w:r w:rsidRPr="00866644">
        <w:rPr>
          <w:rStyle w:val="frg-ins11"/>
          <w:rFonts w:ascii="Roboto" w:hAnsi="Roboto"/>
          <w:color w:val="000000"/>
        </w:rPr>
        <w:t xml:space="preserve">Reviews inspection logs for overdue inspections and </w:t>
      </w:r>
      <w:proofErr w:type="gramStart"/>
      <w:r w:rsidRPr="00866644">
        <w:rPr>
          <w:rStyle w:val="frg-ins11"/>
          <w:rFonts w:ascii="Roboto" w:hAnsi="Roboto"/>
          <w:color w:val="000000"/>
        </w:rPr>
        <w:t>takes action</w:t>
      </w:r>
      <w:proofErr w:type="gramEnd"/>
      <w:r w:rsidRPr="00866644">
        <w:rPr>
          <w:rStyle w:val="frg-ins11"/>
          <w:rFonts w:ascii="Roboto" w:hAnsi="Roboto"/>
          <w:color w:val="000000"/>
        </w:rPr>
        <w:t xml:space="preserve"> for non-compliance</w:t>
      </w:r>
      <w:r>
        <w:rPr>
          <w:rStyle w:val="frg-ins11"/>
          <w:rFonts w:ascii="Roboto" w:hAnsi="Roboto"/>
          <w:color w:val="000000"/>
        </w:rPr>
        <w:t>.</w:t>
      </w:r>
      <w:r w:rsidRPr="00866644">
        <w:rPr>
          <w:rStyle w:val="frg-ins11"/>
          <w:rFonts w:ascii="Roboto" w:hAnsi="Roboto"/>
          <w:color w:val="000000"/>
        </w:rPr>
        <w:t> </w:t>
      </w:r>
      <w:r w:rsidRPr="00866644">
        <w:rPr>
          <w:rFonts w:ascii="Roboto" w:hAnsi="Roboto"/>
          <w:color w:val="000000"/>
        </w:rPr>
        <w:t xml:space="preserve"> </w:t>
      </w:r>
    </w:p>
    <w:p w14:paraId="2D205764" w14:textId="56810A0B" w:rsidR="00866644" w:rsidRDefault="00866644" w:rsidP="00CC49E3">
      <w:pPr>
        <w:pStyle w:val="NormalWeb"/>
        <w:numPr>
          <w:ilvl w:val="0"/>
          <w:numId w:val="24"/>
        </w:numPr>
        <w:shd w:val="clear" w:color="auto" w:fill="FFFFFF"/>
        <w:spacing w:before="0" w:beforeAutospacing="0" w:after="0" w:afterAutospacing="0" w:line="390" w:lineRule="atLeast"/>
        <w:rPr>
          <w:rStyle w:val="frg-ins12"/>
          <w:rFonts w:ascii="Roboto" w:hAnsi="Roboto"/>
          <w:color w:val="000000"/>
        </w:rPr>
      </w:pPr>
      <w:r w:rsidRPr="00866644">
        <w:rPr>
          <w:rStyle w:val="frg-ins12"/>
          <w:rFonts w:ascii="Roboto" w:hAnsi="Roboto"/>
          <w:color w:val="000000"/>
        </w:rPr>
        <w:t>Gathers data to answer inquiries and prepare reports</w:t>
      </w:r>
      <w:r>
        <w:rPr>
          <w:rStyle w:val="frg-ins12"/>
          <w:rFonts w:ascii="Roboto" w:hAnsi="Roboto"/>
          <w:color w:val="000000"/>
        </w:rPr>
        <w:t>.</w:t>
      </w:r>
      <w:r w:rsidRPr="00866644">
        <w:rPr>
          <w:rStyle w:val="frg-ins12"/>
          <w:rFonts w:ascii="Roboto" w:hAnsi="Roboto"/>
          <w:color w:val="000000"/>
        </w:rPr>
        <w:t> </w:t>
      </w:r>
    </w:p>
    <w:p w14:paraId="27CC9A47" w14:textId="0BB8639C" w:rsidR="00866644" w:rsidRPr="00866644" w:rsidRDefault="00866644" w:rsidP="00CC49E3">
      <w:pPr>
        <w:pStyle w:val="NormalWeb"/>
        <w:numPr>
          <w:ilvl w:val="0"/>
          <w:numId w:val="24"/>
        </w:numPr>
        <w:shd w:val="clear" w:color="auto" w:fill="FFFFFF"/>
        <w:spacing w:before="0" w:beforeAutospacing="0" w:after="0" w:afterAutospacing="0" w:line="390" w:lineRule="atLeast"/>
        <w:rPr>
          <w:rFonts w:ascii="Roboto" w:hAnsi="Roboto"/>
          <w:color w:val="000000"/>
        </w:rPr>
      </w:pPr>
      <w:r w:rsidRPr="00866644">
        <w:rPr>
          <w:rStyle w:val="frg-ins13"/>
          <w:rFonts w:ascii="Roboto" w:hAnsi="Roboto"/>
          <w:color w:val="000000"/>
        </w:rPr>
        <w:t>Maintains inspection logs and monitors plan review deadlines.</w:t>
      </w:r>
    </w:p>
    <w:p w14:paraId="6F474B10" w14:textId="2F6B30BF" w:rsidR="00866644" w:rsidRDefault="00866644" w:rsidP="00CC49E3">
      <w:pPr>
        <w:pStyle w:val="NormalWeb"/>
        <w:numPr>
          <w:ilvl w:val="0"/>
          <w:numId w:val="24"/>
        </w:numPr>
        <w:shd w:val="clear" w:color="auto" w:fill="FFFFFF"/>
        <w:spacing w:before="0" w:beforeAutospacing="0" w:after="0" w:afterAutospacing="0" w:line="390" w:lineRule="atLeast"/>
        <w:rPr>
          <w:rFonts w:ascii="Roboto" w:hAnsi="Roboto"/>
          <w:color w:val="000000"/>
        </w:rPr>
      </w:pPr>
      <w:r>
        <w:rPr>
          <w:rStyle w:val="frg-ins14"/>
          <w:rFonts w:ascii="Roboto" w:hAnsi="Roboto"/>
          <w:color w:val="000000"/>
        </w:rPr>
        <w:t>Provides a variety of code services to the public in one or more functional areas. </w:t>
      </w:r>
      <w:r>
        <w:rPr>
          <w:rFonts w:ascii="Roboto" w:hAnsi="Roboto"/>
          <w:color w:val="000000"/>
        </w:rPr>
        <w:t xml:space="preserve"> </w:t>
      </w:r>
    </w:p>
    <w:p w14:paraId="1D17AAA3" w14:textId="0894F377" w:rsidR="00866644" w:rsidRDefault="00866644" w:rsidP="00CC49E3">
      <w:pPr>
        <w:pStyle w:val="NormalWeb"/>
        <w:numPr>
          <w:ilvl w:val="0"/>
          <w:numId w:val="24"/>
        </w:numPr>
        <w:shd w:val="clear" w:color="auto" w:fill="FFFFFF"/>
        <w:spacing w:before="0" w:beforeAutospacing="0" w:after="0" w:afterAutospacing="0" w:line="390" w:lineRule="atLeast"/>
        <w:rPr>
          <w:rFonts w:ascii="Roboto" w:hAnsi="Roboto"/>
          <w:color w:val="000000"/>
        </w:rPr>
      </w:pPr>
      <w:r>
        <w:rPr>
          <w:rStyle w:val="frg-ins15"/>
          <w:rFonts w:ascii="Roboto" w:hAnsi="Roboto"/>
          <w:color w:val="000000"/>
        </w:rPr>
        <w:t>Prepares reports, narratives, and correspondence; maintains records and files.</w:t>
      </w:r>
    </w:p>
    <w:p w14:paraId="2FF9F294" w14:textId="3C9AAC71" w:rsidR="00866644" w:rsidRDefault="00866644" w:rsidP="00CC49E3">
      <w:pPr>
        <w:pStyle w:val="NormalWeb"/>
        <w:numPr>
          <w:ilvl w:val="0"/>
          <w:numId w:val="24"/>
        </w:numPr>
        <w:shd w:val="clear" w:color="auto" w:fill="FFFFFF"/>
        <w:spacing w:before="0" w:beforeAutospacing="0" w:after="0" w:afterAutospacing="0" w:line="390" w:lineRule="atLeast"/>
        <w:rPr>
          <w:rFonts w:ascii="Roboto" w:hAnsi="Roboto"/>
          <w:color w:val="000000"/>
        </w:rPr>
      </w:pPr>
      <w:r>
        <w:rPr>
          <w:rStyle w:val="frg-ins16"/>
          <w:rFonts w:ascii="Roboto" w:hAnsi="Roboto"/>
          <w:color w:val="000000"/>
        </w:rPr>
        <w:t>Supports staff and may guide clerical personne</w:t>
      </w:r>
      <w:r w:rsidR="00B910ED">
        <w:rPr>
          <w:rStyle w:val="frg-ins16"/>
          <w:rFonts w:ascii="Roboto" w:hAnsi="Roboto"/>
          <w:color w:val="000000"/>
        </w:rPr>
        <w:t>l.</w:t>
      </w:r>
    </w:p>
    <w:p w14:paraId="22DBD68F" w14:textId="3A2B4B02" w:rsidR="00866644" w:rsidRDefault="00866644" w:rsidP="00CC49E3">
      <w:pPr>
        <w:pStyle w:val="NormalWeb"/>
        <w:numPr>
          <w:ilvl w:val="0"/>
          <w:numId w:val="24"/>
        </w:numPr>
        <w:shd w:val="clear" w:color="auto" w:fill="FFFFFF"/>
        <w:spacing w:before="0" w:beforeAutospacing="0" w:after="0" w:afterAutospacing="0" w:line="390" w:lineRule="atLeast"/>
        <w:rPr>
          <w:rFonts w:ascii="Roboto" w:hAnsi="Roboto"/>
          <w:color w:val="000000"/>
        </w:rPr>
      </w:pPr>
      <w:r>
        <w:rPr>
          <w:rStyle w:val="frg-ins17"/>
          <w:rFonts w:ascii="Roboto" w:hAnsi="Roboto"/>
          <w:color w:val="000000"/>
        </w:rPr>
        <w:t>Learns to use agency electronic and/or manual information systems. </w:t>
      </w:r>
      <w:r>
        <w:rPr>
          <w:rFonts w:ascii="Roboto" w:hAnsi="Roboto"/>
          <w:color w:val="000000"/>
        </w:rPr>
        <w:t xml:space="preserve"> </w:t>
      </w:r>
    </w:p>
    <w:p w14:paraId="6078FE0C" w14:textId="77777777" w:rsidR="00866644" w:rsidRPr="00866644" w:rsidRDefault="00866644" w:rsidP="00866644">
      <w:pPr>
        <w:pStyle w:val="NormalWeb"/>
        <w:shd w:val="clear" w:color="auto" w:fill="FFFFFF"/>
        <w:spacing w:before="0" w:beforeAutospacing="0" w:after="160" w:afterAutospacing="0" w:line="278" w:lineRule="auto"/>
        <w:rPr>
          <w:rFonts w:asciiTheme="minorHAnsi" w:hAnsiTheme="minorHAnsi" w:cs="Calibri"/>
          <w:b/>
          <w:bCs/>
          <w:color w:val="000000"/>
        </w:rPr>
      </w:pPr>
    </w:p>
    <w:p w14:paraId="658E97EF" w14:textId="0A6E1193" w:rsidR="00866644" w:rsidRDefault="007D6B53" w:rsidP="007D6B53">
      <w:pPr>
        <w:pStyle w:val="NormalWeb"/>
        <w:shd w:val="clear" w:color="auto" w:fill="FFFFFF"/>
        <w:spacing w:before="0" w:beforeAutospacing="0" w:after="160" w:afterAutospacing="0" w:line="278" w:lineRule="auto"/>
        <w:rPr>
          <w:rFonts w:asciiTheme="minorHAnsi" w:hAnsiTheme="minorHAnsi" w:cs="Calibri"/>
          <w:b/>
          <w:bCs/>
          <w:color w:val="000000"/>
        </w:rPr>
      </w:pPr>
      <w:r>
        <w:rPr>
          <w:rFonts w:asciiTheme="minorHAnsi" w:hAnsiTheme="minorHAnsi" w:cs="Calibri"/>
          <w:b/>
          <w:bCs/>
          <w:color w:val="000000"/>
        </w:rPr>
        <w:t xml:space="preserve">OEM Coordinator </w:t>
      </w:r>
    </w:p>
    <w:p w14:paraId="25F7C396" w14:textId="77777777" w:rsidR="007D6B53" w:rsidRDefault="007D6B53" w:rsidP="00CC49E3">
      <w:pPr>
        <w:pStyle w:val="NormalWeb"/>
        <w:numPr>
          <w:ilvl w:val="0"/>
          <w:numId w:val="25"/>
        </w:numPr>
        <w:shd w:val="clear" w:color="auto" w:fill="FFFFFF"/>
        <w:spacing w:before="0" w:beforeAutospacing="0" w:after="0" w:afterAutospacing="0" w:line="390" w:lineRule="atLeast"/>
        <w:rPr>
          <w:rFonts w:ascii="Roboto" w:hAnsi="Roboto"/>
          <w:color w:val="000000"/>
        </w:rPr>
      </w:pPr>
      <w:r w:rsidRPr="007D6B53">
        <w:rPr>
          <w:rStyle w:val="Strong"/>
          <w:rFonts w:ascii="Roboto" w:hAnsi="Roboto"/>
          <w:b w:val="0"/>
          <w:bCs w:val="0"/>
          <w:color w:val="000000"/>
        </w:rPr>
        <w:t>Planning and organizing</w:t>
      </w:r>
      <w:r>
        <w:rPr>
          <w:rFonts w:ascii="Roboto" w:hAnsi="Roboto"/>
          <w:color w:val="000000"/>
        </w:rPr>
        <w:t> emergency management programs, procedures, and operations.</w:t>
      </w:r>
    </w:p>
    <w:p w14:paraId="2D171FDE" w14:textId="77777777" w:rsidR="007D6B53" w:rsidRDefault="007D6B53" w:rsidP="00CC49E3">
      <w:pPr>
        <w:pStyle w:val="NormalWeb"/>
        <w:numPr>
          <w:ilvl w:val="0"/>
          <w:numId w:val="25"/>
        </w:numPr>
        <w:shd w:val="clear" w:color="auto" w:fill="FFFFFF"/>
        <w:spacing w:before="0" w:beforeAutospacing="0" w:after="0" w:afterAutospacing="0" w:line="390" w:lineRule="atLeast"/>
        <w:rPr>
          <w:rFonts w:ascii="Roboto" w:hAnsi="Roboto"/>
          <w:color w:val="000000"/>
        </w:rPr>
      </w:pPr>
      <w:r w:rsidRPr="007D6B53">
        <w:rPr>
          <w:rStyle w:val="Strong"/>
          <w:rFonts w:ascii="Roboto" w:hAnsi="Roboto"/>
          <w:b w:val="0"/>
          <w:bCs w:val="0"/>
          <w:color w:val="000000"/>
        </w:rPr>
        <w:t>Maintaining the municipal Emergency Operations Center (EOC)</w:t>
      </w:r>
      <w:r>
        <w:rPr>
          <w:rFonts w:ascii="Roboto" w:hAnsi="Roboto"/>
          <w:color w:val="000000"/>
        </w:rPr>
        <w:t> on a continual basis.</w:t>
      </w:r>
    </w:p>
    <w:p w14:paraId="6B2E6156" w14:textId="77777777" w:rsidR="007D6B53" w:rsidRDefault="007D6B53" w:rsidP="00CC49E3">
      <w:pPr>
        <w:pStyle w:val="NormalWeb"/>
        <w:numPr>
          <w:ilvl w:val="0"/>
          <w:numId w:val="25"/>
        </w:numPr>
        <w:shd w:val="clear" w:color="auto" w:fill="FFFFFF"/>
        <w:spacing w:before="0" w:beforeAutospacing="0" w:after="0" w:afterAutospacing="0" w:line="390" w:lineRule="atLeast"/>
        <w:rPr>
          <w:rFonts w:ascii="Roboto" w:hAnsi="Roboto"/>
          <w:color w:val="000000"/>
        </w:rPr>
      </w:pPr>
      <w:r w:rsidRPr="007D6B53">
        <w:rPr>
          <w:rStyle w:val="Strong"/>
          <w:rFonts w:ascii="Roboto" w:hAnsi="Roboto"/>
          <w:b w:val="0"/>
          <w:bCs w:val="0"/>
          <w:color w:val="000000"/>
        </w:rPr>
        <w:lastRenderedPageBreak/>
        <w:t>Directing and integrating</w:t>
      </w:r>
      <w:r>
        <w:rPr>
          <w:rFonts w:ascii="Roboto" w:hAnsi="Roboto"/>
          <w:color w:val="000000"/>
        </w:rPr>
        <w:t> practice exercises with county and state emergency management agencies.</w:t>
      </w:r>
    </w:p>
    <w:p w14:paraId="6D590A57" w14:textId="77777777" w:rsidR="007D6B53" w:rsidRDefault="007D6B53" w:rsidP="00CC49E3">
      <w:pPr>
        <w:pStyle w:val="NormalWeb"/>
        <w:numPr>
          <w:ilvl w:val="0"/>
          <w:numId w:val="25"/>
        </w:numPr>
        <w:shd w:val="clear" w:color="auto" w:fill="FFFFFF"/>
        <w:spacing w:before="0" w:beforeAutospacing="0" w:after="0" w:afterAutospacing="0" w:line="390" w:lineRule="atLeast"/>
        <w:rPr>
          <w:rFonts w:ascii="Roboto" w:hAnsi="Roboto"/>
          <w:color w:val="000000"/>
        </w:rPr>
      </w:pPr>
      <w:r w:rsidRPr="007D6B53">
        <w:rPr>
          <w:rStyle w:val="Strong"/>
          <w:rFonts w:ascii="Roboto" w:hAnsi="Roboto"/>
          <w:b w:val="0"/>
          <w:bCs w:val="0"/>
          <w:color w:val="000000"/>
        </w:rPr>
        <w:t>Conferring with county and state officials</w:t>
      </w:r>
      <w:r>
        <w:rPr>
          <w:rFonts w:ascii="Roboto" w:hAnsi="Roboto"/>
          <w:color w:val="000000"/>
        </w:rPr>
        <w:t> to develop and implement mutual aid programs.</w:t>
      </w:r>
    </w:p>
    <w:p w14:paraId="0BEE8D3E" w14:textId="77777777" w:rsidR="007D6B53" w:rsidRDefault="007D6B53" w:rsidP="00CC49E3">
      <w:pPr>
        <w:pStyle w:val="NormalWeb"/>
        <w:numPr>
          <w:ilvl w:val="0"/>
          <w:numId w:val="25"/>
        </w:numPr>
        <w:shd w:val="clear" w:color="auto" w:fill="FFFFFF"/>
        <w:spacing w:before="0" w:beforeAutospacing="0" w:after="0" w:afterAutospacing="0" w:line="390" w:lineRule="atLeast"/>
        <w:rPr>
          <w:rFonts w:ascii="Roboto" w:hAnsi="Roboto"/>
          <w:color w:val="000000"/>
        </w:rPr>
      </w:pPr>
      <w:r w:rsidRPr="007D6B53">
        <w:rPr>
          <w:rStyle w:val="Strong"/>
          <w:rFonts w:ascii="Roboto" w:hAnsi="Roboto"/>
          <w:b w:val="0"/>
          <w:bCs w:val="0"/>
          <w:color w:val="000000"/>
        </w:rPr>
        <w:t>Applying for grants</w:t>
      </w:r>
      <w:r>
        <w:rPr>
          <w:rFonts w:ascii="Roboto" w:hAnsi="Roboto"/>
          <w:color w:val="000000"/>
        </w:rPr>
        <w:t> (e.g., Emergency Management Performance Grant) to support operations.</w:t>
      </w:r>
    </w:p>
    <w:p w14:paraId="59AD2AB6" w14:textId="77777777" w:rsidR="007D6B53" w:rsidRDefault="007D6B53" w:rsidP="00CC49E3">
      <w:pPr>
        <w:pStyle w:val="NormalWeb"/>
        <w:numPr>
          <w:ilvl w:val="0"/>
          <w:numId w:val="25"/>
        </w:numPr>
        <w:shd w:val="clear" w:color="auto" w:fill="FFFFFF"/>
        <w:spacing w:before="0" w:beforeAutospacing="0" w:after="0" w:afterAutospacing="0" w:line="390" w:lineRule="atLeast"/>
        <w:rPr>
          <w:rFonts w:ascii="Roboto" w:hAnsi="Roboto"/>
          <w:color w:val="000000"/>
        </w:rPr>
      </w:pPr>
      <w:r w:rsidRPr="007D6B53">
        <w:rPr>
          <w:rStyle w:val="Strong"/>
          <w:rFonts w:ascii="Roboto" w:hAnsi="Roboto"/>
          <w:b w:val="0"/>
          <w:bCs w:val="0"/>
          <w:color w:val="000000"/>
        </w:rPr>
        <w:t>Developing comprehensive training programs</w:t>
      </w:r>
      <w:r>
        <w:rPr>
          <w:rFonts w:ascii="Roboto" w:hAnsi="Roboto"/>
          <w:color w:val="000000"/>
        </w:rPr>
        <w:t> for municipal staff in compliance with federal, state, and county requirements.</w:t>
      </w:r>
    </w:p>
    <w:p w14:paraId="634C61E1" w14:textId="77777777" w:rsidR="007D6B53" w:rsidRDefault="007D6B53" w:rsidP="00CC49E3">
      <w:pPr>
        <w:pStyle w:val="NormalWeb"/>
        <w:numPr>
          <w:ilvl w:val="0"/>
          <w:numId w:val="25"/>
        </w:numPr>
        <w:shd w:val="clear" w:color="auto" w:fill="FFFFFF"/>
        <w:spacing w:before="0" w:beforeAutospacing="0" w:after="0" w:afterAutospacing="0" w:line="390" w:lineRule="atLeast"/>
        <w:rPr>
          <w:rFonts w:ascii="Roboto" w:hAnsi="Roboto"/>
          <w:color w:val="000000"/>
        </w:rPr>
      </w:pPr>
      <w:r w:rsidRPr="007D6B53">
        <w:rPr>
          <w:rStyle w:val="Strong"/>
          <w:rFonts w:ascii="Roboto" w:hAnsi="Roboto"/>
          <w:b w:val="0"/>
          <w:bCs w:val="0"/>
          <w:color w:val="000000"/>
        </w:rPr>
        <w:t>Determining and preparing budgets</w:t>
      </w:r>
      <w:r>
        <w:rPr>
          <w:rFonts w:ascii="Roboto" w:hAnsi="Roboto"/>
          <w:color w:val="000000"/>
        </w:rPr>
        <w:t> for the emergency management organization, including financial statements.</w:t>
      </w:r>
    </w:p>
    <w:p w14:paraId="0453E5CF" w14:textId="77777777" w:rsidR="007D6B53" w:rsidRDefault="007D6B53" w:rsidP="00CC49E3">
      <w:pPr>
        <w:pStyle w:val="NormalWeb"/>
        <w:numPr>
          <w:ilvl w:val="0"/>
          <w:numId w:val="25"/>
        </w:numPr>
        <w:shd w:val="clear" w:color="auto" w:fill="FFFFFF"/>
        <w:spacing w:before="0" w:beforeAutospacing="0" w:after="0" w:afterAutospacing="0" w:line="390" w:lineRule="atLeast"/>
        <w:rPr>
          <w:rFonts w:ascii="Roboto" w:hAnsi="Roboto"/>
          <w:color w:val="000000"/>
        </w:rPr>
      </w:pPr>
      <w:r w:rsidRPr="007D6B53">
        <w:rPr>
          <w:rStyle w:val="Strong"/>
          <w:rFonts w:ascii="Roboto" w:hAnsi="Roboto"/>
          <w:b w:val="0"/>
          <w:bCs w:val="0"/>
          <w:color w:val="000000"/>
        </w:rPr>
        <w:t>Reviewing directives</w:t>
      </w:r>
      <w:r>
        <w:rPr>
          <w:rFonts w:ascii="Roboto" w:hAnsi="Roboto"/>
          <w:color w:val="000000"/>
        </w:rPr>
        <w:t> to ensure conformity with policies and procedures from county, state, and federal sources.</w:t>
      </w:r>
    </w:p>
    <w:p w14:paraId="21A3ED59" w14:textId="77777777" w:rsidR="007D6B53" w:rsidRDefault="007D6B53" w:rsidP="00CC49E3">
      <w:pPr>
        <w:pStyle w:val="NormalWeb"/>
        <w:numPr>
          <w:ilvl w:val="0"/>
          <w:numId w:val="25"/>
        </w:numPr>
        <w:shd w:val="clear" w:color="auto" w:fill="FFFFFF"/>
        <w:spacing w:before="0" w:beforeAutospacing="0" w:after="0" w:afterAutospacing="0" w:line="390" w:lineRule="atLeast"/>
        <w:rPr>
          <w:rFonts w:ascii="Roboto" w:hAnsi="Roboto"/>
          <w:color w:val="000000"/>
        </w:rPr>
      </w:pPr>
      <w:r w:rsidRPr="007D6B53">
        <w:rPr>
          <w:rStyle w:val="Strong"/>
          <w:rFonts w:ascii="Roboto" w:hAnsi="Roboto"/>
          <w:b w:val="0"/>
          <w:bCs w:val="0"/>
          <w:color w:val="000000"/>
        </w:rPr>
        <w:t>Arranging for equipment, supplies, and inventory management</w:t>
      </w:r>
      <w:r>
        <w:rPr>
          <w:rFonts w:ascii="Roboto" w:hAnsi="Roboto"/>
          <w:color w:val="000000"/>
        </w:rPr>
        <w:t> for emergency operations.</w:t>
      </w:r>
    </w:p>
    <w:p w14:paraId="30F86C1D" w14:textId="77777777" w:rsidR="007D6B53" w:rsidRDefault="007D6B53" w:rsidP="007D6B53">
      <w:pPr>
        <w:pStyle w:val="NormalWeb"/>
        <w:shd w:val="clear" w:color="auto" w:fill="FFFFFF"/>
        <w:spacing w:before="0" w:beforeAutospacing="0" w:after="0" w:afterAutospacing="0" w:line="390" w:lineRule="atLeast"/>
        <w:rPr>
          <w:rFonts w:ascii="Roboto" w:hAnsi="Roboto"/>
          <w:color w:val="000000"/>
        </w:rPr>
      </w:pPr>
    </w:p>
    <w:p w14:paraId="6D66C0D8" w14:textId="7AA70F6C" w:rsidR="007D6B53" w:rsidRPr="007D6B53" w:rsidRDefault="007D6B53" w:rsidP="007D6B53">
      <w:pPr>
        <w:pStyle w:val="NormalWeb"/>
        <w:shd w:val="clear" w:color="auto" w:fill="FFFFFF"/>
        <w:spacing w:before="0" w:beforeAutospacing="0" w:after="0" w:afterAutospacing="0" w:line="390" w:lineRule="atLeast"/>
        <w:rPr>
          <w:rFonts w:ascii="Roboto" w:hAnsi="Roboto"/>
          <w:b/>
          <w:bCs/>
          <w:color w:val="000000"/>
        </w:rPr>
      </w:pPr>
      <w:r w:rsidRPr="007D6B53">
        <w:rPr>
          <w:rFonts w:ascii="Roboto" w:hAnsi="Roboto"/>
          <w:b/>
          <w:bCs/>
          <w:color w:val="000000"/>
        </w:rPr>
        <w:t xml:space="preserve">Land Use Secretary </w:t>
      </w:r>
    </w:p>
    <w:p w14:paraId="1BF2C255" w14:textId="77777777" w:rsidR="007D6B53" w:rsidRDefault="007D6B53" w:rsidP="007D6B53"/>
    <w:p w14:paraId="5638840F" w14:textId="567BA2ED" w:rsidR="007D6B53" w:rsidRDefault="007D6B53" w:rsidP="00CC49E3">
      <w:pPr>
        <w:pStyle w:val="NormalWeb"/>
        <w:numPr>
          <w:ilvl w:val="0"/>
          <w:numId w:val="26"/>
        </w:numPr>
        <w:shd w:val="clear" w:color="auto" w:fill="FFFFFF"/>
        <w:spacing w:before="0" w:beforeAutospacing="0" w:after="0" w:afterAutospacing="0" w:line="390" w:lineRule="atLeast"/>
        <w:rPr>
          <w:rFonts w:ascii="Roboto" w:hAnsi="Roboto"/>
          <w:color w:val="000000"/>
        </w:rPr>
      </w:pPr>
      <w:r>
        <w:rPr>
          <w:rFonts w:ascii="Roboto" w:hAnsi="Roboto"/>
          <w:color w:val="000000"/>
        </w:rPr>
        <w:t>Maintain custody of all minutes, agendas, ordinances, resolutions, and official records; ensure proper filing and retention of documents. </w:t>
      </w:r>
    </w:p>
    <w:p w14:paraId="512F1275" w14:textId="6026524F" w:rsidR="007D6B53" w:rsidRDefault="007D6B53" w:rsidP="00CC49E3">
      <w:pPr>
        <w:pStyle w:val="NormalWeb"/>
        <w:numPr>
          <w:ilvl w:val="0"/>
          <w:numId w:val="26"/>
        </w:numPr>
        <w:shd w:val="clear" w:color="auto" w:fill="FFFFFF"/>
        <w:spacing w:before="0" w:beforeAutospacing="0" w:after="0" w:afterAutospacing="0" w:line="390" w:lineRule="atLeast"/>
        <w:rPr>
          <w:rFonts w:ascii="Roboto" w:hAnsi="Roboto"/>
          <w:color w:val="000000"/>
        </w:rPr>
      </w:pPr>
      <w:r>
        <w:rPr>
          <w:rFonts w:ascii="Roboto" w:hAnsi="Roboto"/>
          <w:color w:val="000000"/>
        </w:rPr>
        <w:t>Accept and process applications for zoning, development, or appeals; verify completeness and collect required fees or escrow deposits. </w:t>
      </w:r>
    </w:p>
    <w:p w14:paraId="15E3F8A2" w14:textId="39309656" w:rsidR="007D6B53" w:rsidRDefault="007D6B53" w:rsidP="00CC49E3">
      <w:pPr>
        <w:pStyle w:val="NormalWeb"/>
        <w:numPr>
          <w:ilvl w:val="0"/>
          <w:numId w:val="26"/>
        </w:numPr>
        <w:shd w:val="clear" w:color="auto" w:fill="FFFFFF"/>
        <w:spacing w:before="0" w:beforeAutospacing="0" w:after="0" w:afterAutospacing="0" w:line="390" w:lineRule="atLeast"/>
        <w:rPr>
          <w:rFonts w:ascii="Roboto" w:hAnsi="Roboto"/>
          <w:color w:val="000000"/>
        </w:rPr>
      </w:pPr>
      <w:r>
        <w:rPr>
          <w:rFonts w:ascii="Roboto" w:hAnsi="Roboto"/>
          <w:color w:val="000000"/>
        </w:rPr>
        <w:t>Prepare agendas, schedule and attend regular and special meetings, and take minutes using proper legislative terminology. </w:t>
      </w:r>
    </w:p>
    <w:p w14:paraId="65C6286E" w14:textId="06C01B1E" w:rsidR="007D6B53" w:rsidRDefault="007D6B53" w:rsidP="00CC49E3">
      <w:pPr>
        <w:pStyle w:val="NormalWeb"/>
        <w:numPr>
          <w:ilvl w:val="0"/>
          <w:numId w:val="26"/>
        </w:numPr>
        <w:shd w:val="clear" w:color="auto" w:fill="FFFFFF"/>
        <w:spacing w:before="0" w:beforeAutospacing="0" w:after="0" w:afterAutospacing="0" w:line="390" w:lineRule="atLeast"/>
        <w:rPr>
          <w:rFonts w:ascii="Roboto" w:hAnsi="Roboto"/>
          <w:color w:val="000000"/>
        </w:rPr>
      </w:pPr>
      <w:r>
        <w:rPr>
          <w:rFonts w:ascii="Roboto" w:hAnsi="Roboto"/>
          <w:color w:val="000000"/>
        </w:rPr>
        <w:t>Serve as the primary contact for applicants, attorneys, engineers, and the public; provide guidance on procedures and requirements.</w:t>
      </w:r>
    </w:p>
    <w:p w14:paraId="7E09EC08" w14:textId="72D75FA1" w:rsidR="007D6B53" w:rsidRDefault="007D6B53" w:rsidP="00CC49E3">
      <w:pPr>
        <w:pStyle w:val="NormalWeb"/>
        <w:numPr>
          <w:ilvl w:val="0"/>
          <w:numId w:val="26"/>
        </w:numPr>
        <w:shd w:val="clear" w:color="auto" w:fill="FFFFFF"/>
        <w:spacing w:before="0" w:beforeAutospacing="0" w:after="0" w:afterAutospacing="0" w:line="390" w:lineRule="atLeast"/>
        <w:rPr>
          <w:rFonts w:ascii="Roboto" w:hAnsi="Roboto"/>
          <w:color w:val="000000"/>
        </w:rPr>
      </w:pPr>
      <w:r>
        <w:rPr>
          <w:rFonts w:ascii="Roboto" w:hAnsi="Roboto"/>
          <w:color w:val="000000"/>
        </w:rPr>
        <w:t>Arrange for the publication of legal notices and resolutions; distribute materials to board members, subcommittees, and professionals.</w:t>
      </w:r>
    </w:p>
    <w:p w14:paraId="5DB0FA92" w14:textId="180441D4" w:rsidR="007D6B53" w:rsidRDefault="007D6B53" w:rsidP="00CC49E3">
      <w:pPr>
        <w:pStyle w:val="NormalWeb"/>
        <w:numPr>
          <w:ilvl w:val="0"/>
          <w:numId w:val="26"/>
        </w:numPr>
        <w:shd w:val="clear" w:color="auto" w:fill="FFFFFF"/>
        <w:spacing w:before="0" w:beforeAutospacing="0" w:after="0" w:afterAutospacing="0" w:line="390" w:lineRule="atLeast"/>
        <w:rPr>
          <w:rFonts w:ascii="Roboto" w:hAnsi="Roboto"/>
          <w:color w:val="000000"/>
        </w:rPr>
      </w:pPr>
      <w:r>
        <w:rPr>
          <w:rFonts w:ascii="Roboto" w:hAnsi="Roboto"/>
          <w:color w:val="000000"/>
        </w:rPr>
        <w:t>Liaise with the Land Use Board Attorney, Engineer, and other municipal departments; coordinate with professionals reviewing applications. </w:t>
      </w:r>
    </w:p>
    <w:p w14:paraId="6989A30E" w14:textId="765E1AA9" w:rsidR="007D6B53" w:rsidRDefault="007D6B53" w:rsidP="00CC49E3">
      <w:pPr>
        <w:pStyle w:val="NormalWeb"/>
        <w:numPr>
          <w:ilvl w:val="0"/>
          <w:numId w:val="26"/>
        </w:numPr>
        <w:shd w:val="clear" w:color="auto" w:fill="FFFFFF"/>
        <w:spacing w:before="0" w:beforeAutospacing="0" w:after="0" w:afterAutospacing="0" w:line="390" w:lineRule="atLeast"/>
        <w:rPr>
          <w:rFonts w:ascii="Roboto" w:hAnsi="Roboto"/>
          <w:color w:val="000000"/>
        </w:rPr>
      </w:pPr>
      <w:r>
        <w:rPr>
          <w:rFonts w:ascii="Roboto" w:hAnsi="Roboto"/>
          <w:color w:val="000000"/>
        </w:rPr>
        <w:t xml:space="preserve"> Prepare annual reorganization materials, end-of-year reports, and process invoices for board professionals. </w:t>
      </w:r>
    </w:p>
    <w:p w14:paraId="738DFD55" w14:textId="21C7E7B8" w:rsidR="007D6B53" w:rsidRDefault="007D6B53" w:rsidP="00CC49E3">
      <w:pPr>
        <w:pStyle w:val="NormalWeb"/>
        <w:numPr>
          <w:ilvl w:val="0"/>
          <w:numId w:val="26"/>
        </w:numPr>
        <w:shd w:val="clear" w:color="auto" w:fill="FFFFFF"/>
        <w:spacing w:before="0" w:beforeAutospacing="0" w:after="0" w:afterAutospacing="0" w:line="390" w:lineRule="atLeast"/>
        <w:rPr>
          <w:rFonts w:ascii="Roboto" w:hAnsi="Roboto"/>
          <w:color w:val="000000"/>
        </w:rPr>
      </w:pPr>
      <w:r>
        <w:rPr>
          <w:rFonts w:ascii="Roboto" w:hAnsi="Roboto"/>
          <w:color w:val="000000"/>
        </w:rPr>
        <w:t>Oversee escrow accounts, send out reminders for payment, reimbursement.</w:t>
      </w:r>
    </w:p>
    <w:p w14:paraId="2281BA18" w14:textId="77777777" w:rsidR="007D6B53" w:rsidRDefault="007D6B53" w:rsidP="007D6B53"/>
    <w:p w14:paraId="47E7DFB5" w14:textId="3FAF9E12" w:rsidR="009C7139" w:rsidRDefault="007D6B53" w:rsidP="007D6B53">
      <w:pPr>
        <w:rPr>
          <w:b/>
          <w:bCs/>
        </w:rPr>
      </w:pPr>
      <w:r w:rsidRPr="007D6B53">
        <w:rPr>
          <w:b/>
          <w:bCs/>
        </w:rPr>
        <w:lastRenderedPageBreak/>
        <w:t>Fire Marshall</w:t>
      </w:r>
    </w:p>
    <w:p w14:paraId="1C1451E7" w14:textId="77777777" w:rsidR="007D6B53" w:rsidRDefault="007D6B53" w:rsidP="00CC49E3">
      <w:pPr>
        <w:pStyle w:val="ListParagraph"/>
        <w:numPr>
          <w:ilvl w:val="0"/>
          <w:numId w:val="27"/>
        </w:numPr>
      </w:pPr>
      <w:r>
        <w:t xml:space="preserve">Conducts field inspection of Life Hazard and Non-Life Hazard occupancies required to be inspected under New Jersey Uniform Fire Code and Local Fire Code Ordinance. </w:t>
      </w:r>
    </w:p>
    <w:p w14:paraId="31EDBBD6" w14:textId="77777777" w:rsidR="007D6B53" w:rsidRDefault="007D6B53" w:rsidP="00CC49E3">
      <w:pPr>
        <w:pStyle w:val="ListParagraph"/>
        <w:numPr>
          <w:ilvl w:val="0"/>
          <w:numId w:val="27"/>
        </w:numPr>
      </w:pPr>
      <w:r>
        <w:t xml:space="preserve">Create violation notices for non-compliance with Code. </w:t>
      </w:r>
    </w:p>
    <w:p w14:paraId="2D752601" w14:textId="662A85B0" w:rsidR="007D6B53" w:rsidRDefault="007D6B53" w:rsidP="00CC49E3">
      <w:pPr>
        <w:pStyle w:val="ListParagraph"/>
        <w:numPr>
          <w:ilvl w:val="0"/>
          <w:numId w:val="27"/>
        </w:numPr>
      </w:pPr>
      <w:r>
        <w:t xml:space="preserve">Conduct re-inspections for corrective actions on a timely basis. </w:t>
      </w:r>
    </w:p>
    <w:p w14:paraId="7B65FEBD" w14:textId="1B98787E" w:rsidR="007D6B53" w:rsidRDefault="007D6B53" w:rsidP="00CC49E3">
      <w:pPr>
        <w:pStyle w:val="ListParagraph"/>
        <w:numPr>
          <w:ilvl w:val="0"/>
          <w:numId w:val="27"/>
        </w:numPr>
      </w:pPr>
      <w:proofErr w:type="gramStart"/>
      <w:r>
        <w:t>Inspects</w:t>
      </w:r>
      <w:proofErr w:type="gramEnd"/>
      <w:r>
        <w:t xml:space="preserve"> single-family homes to ensure smoke and carbon monoxide detectors are in working order prior to change in occupancy or the resale of the property.</w:t>
      </w:r>
    </w:p>
    <w:p w14:paraId="6E0BE3AB" w14:textId="6C3074FE" w:rsidR="007D6B53" w:rsidRDefault="007D6B53" w:rsidP="00CC49E3">
      <w:pPr>
        <w:pStyle w:val="ListParagraph"/>
        <w:numPr>
          <w:ilvl w:val="0"/>
          <w:numId w:val="27"/>
        </w:numPr>
      </w:pPr>
      <w:r>
        <w:t xml:space="preserve">Ensures permit applications are obtained where Code requires and performs inspections on uses related to the permit. </w:t>
      </w:r>
    </w:p>
    <w:p w14:paraId="4B1D6D5F" w14:textId="5D037C2B" w:rsidR="007D6B53" w:rsidRPr="007D6B53" w:rsidRDefault="007D6B53" w:rsidP="00CC49E3">
      <w:pPr>
        <w:pStyle w:val="ListParagraph"/>
        <w:numPr>
          <w:ilvl w:val="0"/>
          <w:numId w:val="27"/>
        </w:numPr>
        <w:rPr>
          <w:b/>
          <w:bCs/>
        </w:rPr>
      </w:pPr>
      <w:r>
        <w:t>Inspects buildings for proper/adequate means of egress as determined by use, design, and layout, and ensures that means of egress are accessible, safe, properly quipped/maintained, and meet requirements of the NJ Uniform Fire Code or other relevant codes/ordinances</w:t>
      </w:r>
    </w:p>
    <w:p w14:paraId="77D4ED6A" w14:textId="77777777" w:rsidR="00B26888" w:rsidRDefault="00B26888" w:rsidP="00B97FC7">
      <w:pPr>
        <w:jc w:val="center"/>
        <w:rPr>
          <w:u w:val="single"/>
        </w:rPr>
      </w:pPr>
    </w:p>
    <w:p w14:paraId="4FB03066" w14:textId="77777777" w:rsidR="0004321B" w:rsidRDefault="0004321B" w:rsidP="00B97FC7">
      <w:pPr>
        <w:jc w:val="center"/>
        <w:rPr>
          <w:u w:val="single"/>
        </w:rPr>
      </w:pPr>
    </w:p>
    <w:p w14:paraId="19979188" w14:textId="77777777" w:rsidR="0004321B" w:rsidRDefault="0004321B" w:rsidP="00B97FC7">
      <w:pPr>
        <w:jc w:val="center"/>
        <w:rPr>
          <w:u w:val="single"/>
        </w:rPr>
      </w:pPr>
    </w:p>
    <w:p w14:paraId="0F66482D" w14:textId="77777777" w:rsidR="0004321B" w:rsidRDefault="0004321B" w:rsidP="00B97FC7">
      <w:pPr>
        <w:jc w:val="center"/>
        <w:rPr>
          <w:u w:val="single"/>
        </w:rPr>
      </w:pPr>
    </w:p>
    <w:p w14:paraId="29DA3E66" w14:textId="77777777" w:rsidR="0004321B" w:rsidRDefault="0004321B" w:rsidP="00B97FC7">
      <w:pPr>
        <w:jc w:val="center"/>
        <w:rPr>
          <w:u w:val="single"/>
        </w:rPr>
      </w:pPr>
    </w:p>
    <w:p w14:paraId="5D9761C1" w14:textId="77777777" w:rsidR="0004321B" w:rsidRDefault="0004321B" w:rsidP="00B97FC7">
      <w:pPr>
        <w:jc w:val="center"/>
        <w:rPr>
          <w:u w:val="single"/>
        </w:rPr>
      </w:pPr>
    </w:p>
    <w:p w14:paraId="4A16FC2F" w14:textId="77777777" w:rsidR="0004321B" w:rsidRDefault="0004321B" w:rsidP="00B97FC7">
      <w:pPr>
        <w:jc w:val="center"/>
        <w:rPr>
          <w:u w:val="single"/>
        </w:rPr>
      </w:pPr>
    </w:p>
    <w:p w14:paraId="0CAA3A92" w14:textId="77777777" w:rsidR="0004321B" w:rsidRDefault="0004321B" w:rsidP="00B97FC7">
      <w:pPr>
        <w:jc w:val="center"/>
        <w:rPr>
          <w:u w:val="single"/>
        </w:rPr>
      </w:pPr>
    </w:p>
    <w:p w14:paraId="004103AD" w14:textId="77777777" w:rsidR="0004321B" w:rsidRDefault="0004321B" w:rsidP="00B97FC7">
      <w:pPr>
        <w:jc w:val="center"/>
        <w:rPr>
          <w:u w:val="single"/>
        </w:rPr>
      </w:pPr>
    </w:p>
    <w:p w14:paraId="23DBB48D" w14:textId="77777777" w:rsidR="0004321B" w:rsidRDefault="0004321B" w:rsidP="00B97FC7">
      <w:pPr>
        <w:jc w:val="center"/>
        <w:rPr>
          <w:u w:val="single"/>
        </w:rPr>
      </w:pPr>
    </w:p>
    <w:p w14:paraId="430E681F" w14:textId="77777777" w:rsidR="00CA495C" w:rsidRDefault="00CA495C" w:rsidP="00B97FC7">
      <w:pPr>
        <w:jc w:val="center"/>
        <w:rPr>
          <w:u w:val="single"/>
        </w:rPr>
      </w:pPr>
    </w:p>
    <w:p w14:paraId="6BBC3256" w14:textId="77777777" w:rsidR="00CA495C" w:rsidRDefault="00CA495C" w:rsidP="00B97FC7">
      <w:pPr>
        <w:jc w:val="center"/>
        <w:rPr>
          <w:u w:val="single"/>
        </w:rPr>
      </w:pPr>
    </w:p>
    <w:p w14:paraId="203827EC" w14:textId="77777777" w:rsidR="00CA495C" w:rsidRDefault="00CA495C" w:rsidP="00B97FC7">
      <w:pPr>
        <w:jc w:val="center"/>
        <w:rPr>
          <w:u w:val="single"/>
        </w:rPr>
      </w:pPr>
    </w:p>
    <w:p w14:paraId="7B7C2C8C" w14:textId="77777777" w:rsidR="00CA495C" w:rsidRDefault="00CA495C" w:rsidP="00B97FC7">
      <w:pPr>
        <w:jc w:val="center"/>
        <w:rPr>
          <w:u w:val="single"/>
        </w:rPr>
      </w:pPr>
    </w:p>
    <w:p w14:paraId="77814886" w14:textId="77777777" w:rsidR="00CA495C" w:rsidRDefault="00CA495C" w:rsidP="00B97FC7">
      <w:pPr>
        <w:jc w:val="center"/>
        <w:rPr>
          <w:u w:val="single"/>
        </w:rPr>
      </w:pPr>
    </w:p>
    <w:p w14:paraId="5C33AEAD" w14:textId="77777777" w:rsidR="00CA495C" w:rsidRPr="00B97FC7" w:rsidRDefault="00CA495C" w:rsidP="00B97FC7">
      <w:pPr>
        <w:jc w:val="center"/>
        <w:rPr>
          <w:u w:val="single"/>
        </w:rPr>
      </w:pPr>
    </w:p>
    <w:p w14:paraId="539E6978" w14:textId="5FEE4FBF" w:rsidR="00BD60A6" w:rsidRDefault="004D7AA7" w:rsidP="0098794A">
      <w:pPr>
        <w:jc w:val="center"/>
        <w:rPr>
          <w:u w:val="single"/>
        </w:rPr>
      </w:pPr>
      <w:r w:rsidRPr="004D7AA7">
        <w:rPr>
          <w:u w:val="single"/>
        </w:rPr>
        <w:lastRenderedPageBreak/>
        <w:t>5.) Duties/Responsibilities of Police &amp; Fire Department (if your Municipality has one)</w:t>
      </w:r>
    </w:p>
    <w:p w14:paraId="261C9C5F" w14:textId="77777777" w:rsidR="0004321B" w:rsidRDefault="0004321B" w:rsidP="0098794A">
      <w:pPr>
        <w:jc w:val="center"/>
        <w:rPr>
          <w:u w:val="single"/>
        </w:rPr>
      </w:pPr>
    </w:p>
    <w:p w14:paraId="63DB81C9" w14:textId="77777777" w:rsidR="0004321B" w:rsidRDefault="0004321B" w:rsidP="0098794A">
      <w:pPr>
        <w:jc w:val="center"/>
        <w:rPr>
          <w:u w:val="single"/>
        </w:rPr>
      </w:pPr>
    </w:p>
    <w:p w14:paraId="131D3D55" w14:textId="77777777" w:rsidR="0004321B" w:rsidRDefault="0004321B" w:rsidP="0098794A">
      <w:pPr>
        <w:jc w:val="center"/>
        <w:rPr>
          <w:u w:val="single"/>
        </w:rPr>
      </w:pPr>
    </w:p>
    <w:p w14:paraId="5734EFDD" w14:textId="77777777" w:rsidR="0004321B" w:rsidRDefault="0004321B" w:rsidP="0098794A">
      <w:pPr>
        <w:jc w:val="center"/>
        <w:rPr>
          <w:u w:val="single"/>
        </w:rPr>
      </w:pPr>
    </w:p>
    <w:p w14:paraId="2E7CFAEF" w14:textId="77777777" w:rsidR="0004321B" w:rsidRDefault="0004321B" w:rsidP="0098794A">
      <w:pPr>
        <w:jc w:val="center"/>
        <w:rPr>
          <w:u w:val="single"/>
        </w:rPr>
      </w:pPr>
    </w:p>
    <w:p w14:paraId="7B950789" w14:textId="77777777" w:rsidR="0004321B" w:rsidRDefault="0004321B" w:rsidP="0098794A">
      <w:pPr>
        <w:jc w:val="center"/>
        <w:rPr>
          <w:u w:val="single"/>
        </w:rPr>
      </w:pPr>
    </w:p>
    <w:p w14:paraId="374CEF91" w14:textId="77777777" w:rsidR="0004321B" w:rsidRDefault="0004321B" w:rsidP="0098794A">
      <w:pPr>
        <w:jc w:val="center"/>
        <w:rPr>
          <w:u w:val="single"/>
        </w:rPr>
      </w:pPr>
    </w:p>
    <w:p w14:paraId="214C6716" w14:textId="77777777" w:rsidR="0004321B" w:rsidRDefault="0004321B" w:rsidP="0098794A">
      <w:pPr>
        <w:jc w:val="center"/>
        <w:rPr>
          <w:u w:val="single"/>
        </w:rPr>
      </w:pPr>
    </w:p>
    <w:p w14:paraId="35FB6D54" w14:textId="77777777" w:rsidR="0004321B" w:rsidRDefault="0004321B" w:rsidP="0098794A">
      <w:pPr>
        <w:jc w:val="center"/>
        <w:rPr>
          <w:u w:val="single"/>
        </w:rPr>
      </w:pPr>
    </w:p>
    <w:p w14:paraId="0B44C2FD" w14:textId="77777777" w:rsidR="0004321B" w:rsidRDefault="0004321B" w:rsidP="0098794A">
      <w:pPr>
        <w:jc w:val="center"/>
        <w:rPr>
          <w:u w:val="single"/>
        </w:rPr>
      </w:pPr>
    </w:p>
    <w:p w14:paraId="5B7B91B2" w14:textId="77777777" w:rsidR="0004321B" w:rsidRDefault="0004321B" w:rsidP="0098794A">
      <w:pPr>
        <w:jc w:val="center"/>
        <w:rPr>
          <w:u w:val="single"/>
        </w:rPr>
      </w:pPr>
    </w:p>
    <w:p w14:paraId="12F61319" w14:textId="77777777" w:rsidR="0004321B" w:rsidRDefault="0004321B" w:rsidP="0098794A">
      <w:pPr>
        <w:jc w:val="center"/>
        <w:rPr>
          <w:u w:val="single"/>
        </w:rPr>
      </w:pPr>
    </w:p>
    <w:p w14:paraId="20C18C67" w14:textId="77777777" w:rsidR="0004321B" w:rsidRDefault="0004321B" w:rsidP="0098794A">
      <w:pPr>
        <w:jc w:val="center"/>
        <w:rPr>
          <w:u w:val="single"/>
        </w:rPr>
      </w:pPr>
    </w:p>
    <w:p w14:paraId="351C2274" w14:textId="77777777" w:rsidR="0004321B" w:rsidRDefault="0004321B" w:rsidP="0098794A">
      <w:pPr>
        <w:jc w:val="center"/>
        <w:rPr>
          <w:u w:val="single"/>
        </w:rPr>
      </w:pPr>
    </w:p>
    <w:p w14:paraId="489C2A4B" w14:textId="77777777" w:rsidR="0004321B" w:rsidRDefault="0004321B" w:rsidP="0098794A">
      <w:pPr>
        <w:jc w:val="center"/>
        <w:rPr>
          <w:u w:val="single"/>
        </w:rPr>
      </w:pPr>
    </w:p>
    <w:p w14:paraId="2BF8BA39" w14:textId="77777777" w:rsidR="0004321B" w:rsidRDefault="0004321B" w:rsidP="0098794A">
      <w:pPr>
        <w:jc w:val="center"/>
        <w:rPr>
          <w:u w:val="single"/>
        </w:rPr>
      </w:pPr>
    </w:p>
    <w:p w14:paraId="0A8C5F5B" w14:textId="77777777" w:rsidR="0004321B" w:rsidRDefault="0004321B" w:rsidP="0098794A">
      <w:pPr>
        <w:jc w:val="center"/>
        <w:rPr>
          <w:u w:val="single"/>
        </w:rPr>
      </w:pPr>
    </w:p>
    <w:p w14:paraId="29710959" w14:textId="77777777" w:rsidR="0004321B" w:rsidRDefault="0004321B" w:rsidP="0098794A">
      <w:pPr>
        <w:jc w:val="center"/>
        <w:rPr>
          <w:u w:val="single"/>
        </w:rPr>
      </w:pPr>
    </w:p>
    <w:p w14:paraId="06E31B49" w14:textId="77777777" w:rsidR="0004321B" w:rsidRDefault="0004321B" w:rsidP="0098794A">
      <w:pPr>
        <w:jc w:val="center"/>
        <w:rPr>
          <w:u w:val="single"/>
        </w:rPr>
      </w:pPr>
    </w:p>
    <w:p w14:paraId="2F6DD8F6" w14:textId="77777777" w:rsidR="0004321B" w:rsidRDefault="0004321B" w:rsidP="0098794A">
      <w:pPr>
        <w:jc w:val="center"/>
        <w:rPr>
          <w:u w:val="single"/>
        </w:rPr>
      </w:pPr>
    </w:p>
    <w:p w14:paraId="5AA31A52" w14:textId="77777777" w:rsidR="0004321B" w:rsidRDefault="0004321B" w:rsidP="0098794A">
      <w:pPr>
        <w:jc w:val="center"/>
        <w:rPr>
          <w:u w:val="single"/>
        </w:rPr>
      </w:pPr>
    </w:p>
    <w:p w14:paraId="2C68E8BE" w14:textId="77777777" w:rsidR="0004321B" w:rsidRDefault="0004321B" w:rsidP="0098794A">
      <w:pPr>
        <w:jc w:val="center"/>
        <w:rPr>
          <w:u w:val="single"/>
        </w:rPr>
      </w:pPr>
    </w:p>
    <w:p w14:paraId="0398B242" w14:textId="77777777" w:rsidR="0004321B" w:rsidRDefault="0004321B" w:rsidP="0098794A">
      <w:pPr>
        <w:jc w:val="center"/>
        <w:rPr>
          <w:u w:val="single"/>
        </w:rPr>
      </w:pPr>
    </w:p>
    <w:p w14:paraId="264D705F" w14:textId="77777777" w:rsidR="0004321B" w:rsidRDefault="0004321B" w:rsidP="0098794A">
      <w:pPr>
        <w:jc w:val="center"/>
        <w:rPr>
          <w:u w:val="single"/>
        </w:rPr>
      </w:pPr>
    </w:p>
    <w:p w14:paraId="4317B164" w14:textId="77777777" w:rsidR="0004321B" w:rsidRPr="004D7AA7" w:rsidRDefault="0004321B" w:rsidP="0098794A">
      <w:pPr>
        <w:jc w:val="center"/>
        <w:rPr>
          <w:u w:val="single"/>
        </w:rPr>
      </w:pPr>
    </w:p>
    <w:p w14:paraId="7C86AB20" w14:textId="77777777" w:rsidR="004D7AA7" w:rsidRDefault="004D7AA7" w:rsidP="004D7AA7">
      <w:pPr>
        <w:jc w:val="center"/>
        <w:rPr>
          <w:u w:val="single"/>
        </w:rPr>
      </w:pPr>
      <w:r w:rsidRPr="004D7AA7">
        <w:rPr>
          <w:u w:val="single"/>
        </w:rPr>
        <w:lastRenderedPageBreak/>
        <w:t>6.) Open Public Meetings Act (OPMA) Requirements</w:t>
      </w:r>
    </w:p>
    <w:p w14:paraId="3516F50A" w14:textId="77777777" w:rsidR="007229E8" w:rsidRDefault="007229E8" w:rsidP="007229E8">
      <w:pPr>
        <w:spacing w:after="0" w:line="240" w:lineRule="auto"/>
        <w:ind w:left="101"/>
        <w:rPr>
          <w:rFonts w:eastAsia="Calibri" w:cs="Calibri"/>
          <w:color w:val="000000" w:themeColor="dark1"/>
          <w:kern w:val="0"/>
          <w14:ligatures w14:val="none"/>
        </w:rPr>
      </w:pPr>
      <w:r w:rsidRPr="007229E8">
        <w:rPr>
          <w:rFonts w:eastAsia="Calibri" w:cs="Calibri"/>
          <w:color w:val="000000" w:themeColor="dark1"/>
          <w:kern w:val="0"/>
          <w14:ligatures w14:val="none"/>
        </w:rPr>
        <w:t>The “Sunshine Law,” otherwise known as the Open Public Meetings Act (OPMA), gives the public the right to be present at meetings of public bodies and to witness in full detail the deliberation, policy formulation and decision making of public bodies. Law became effective on January 19, 1976 (P.L. 1976, c. 231)</w:t>
      </w:r>
    </w:p>
    <w:p w14:paraId="662EC444" w14:textId="77777777" w:rsidR="007229E8" w:rsidRPr="007229E8" w:rsidRDefault="007229E8" w:rsidP="007229E8">
      <w:pPr>
        <w:spacing w:after="0" w:line="240" w:lineRule="auto"/>
        <w:ind w:left="101"/>
        <w:rPr>
          <w:rFonts w:eastAsia="Times New Roman" w:cs="Times New Roman"/>
          <w:kern w:val="0"/>
          <w14:ligatures w14:val="none"/>
        </w:rPr>
      </w:pPr>
    </w:p>
    <w:p w14:paraId="4CC3438B" w14:textId="77777777" w:rsidR="007229E8" w:rsidRPr="007229E8" w:rsidRDefault="007229E8" w:rsidP="007229E8">
      <w:pPr>
        <w:spacing w:after="0" w:line="240" w:lineRule="auto"/>
        <w:ind w:left="101"/>
        <w:rPr>
          <w:rFonts w:eastAsia="Times New Roman" w:cs="Times New Roman"/>
          <w:kern w:val="0"/>
          <w14:ligatures w14:val="none"/>
        </w:rPr>
      </w:pPr>
      <w:r w:rsidRPr="007229E8">
        <w:rPr>
          <w:rFonts w:eastAsia="Calibri" w:cs="Calibri"/>
          <w:b/>
          <w:bCs/>
          <w:color w:val="000000" w:themeColor="dark1"/>
          <w:kern w:val="0"/>
          <w14:ligatures w14:val="none"/>
        </w:rPr>
        <w:t>What does the Sunshine Law require?</w:t>
      </w:r>
    </w:p>
    <w:p w14:paraId="7A030D33" w14:textId="77777777" w:rsidR="007229E8" w:rsidRPr="007229E8" w:rsidRDefault="007229E8" w:rsidP="007229E8">
      <w:pPr>
        <w:spacing w:after="0" w:line="240" w:lineRule="auto"/>
        <w:ind w:left="101"/>
        <w:rPr>
          <w:rFonts w:eastAsia="Times New Roman" w:cs="Times New Roman"/>
          <w:kern w:val="0"/>
          <w14:ligatures w14:val="none"/>
        </w:rPr>
      </w:pPr>
      <w:r w:rsidRPr="007229E8">
        <w:rPr>
          <w:rFonts w:eastAsia="Calibri" w:cs="Calibri"/>
          <w:color w:val="000000" w:themeColor="dark1"/>
          <w:kern w:val="0"/>
          <w14:ligatures w14:val="none"/>
        </w:rPr>
        <w:t>The Sunshine Law requires public bodies to provide the public with:</w:t>
      </w:r>
    </w:p>
    <w:p w14:paraId="621E5855" w14:textId="77777777" w:rsidR="007229E8" w:rsidRPr="007229E8" w:rsidRDefault="007229E8" w:rsidP="00CC49E3">
      <w:pPr>
        <w:pStyle w:val="ListParagraph"/>
        <w:numPr>
          <w:ilvl w:val="0"/>
          <w:numId w:val="50"/>
        </w:numPr>
        <w:spacing w:after="0" w:line="240" w:lineRule="auto"/>
        <w:rPr>
          <w:rFonts w:eastAsia="Times New Roman" w:cs="Times New Roman"/>
          <w:color w:val="F0AD00"/>
          <w:kern w:val="0"/>
          <w:sz w:val="52"/>
          <w14:ligatures w14:val="none"/>
        </w:rPr>
      </w:pPr>
      <w:r w:rsidRPr="007229E8">
        <w:rPr>
          <w:rFonts w:eastAsia="Calibri" w:cs="Calibri"/>
          <w:color w:val="000000" w:themeColor="dark1"/>
          <w:kern w:val="0"/>
          <w14:ligatures w14:val="none"/>
        </w:rPr>
        <w:t>Adequate advance notice of all its meetings;</w:t>
      </w:r>
    </w:p>
    <w:p w14:paraId="412FA9FE" w14:textId="77777777" w:rsidR="007229E8" w:rsidRPr="007229E8" w:rsidRDefault="007229E8" w:rsidP="00CC49E3">
      <w:pPr>
        <w:pStyle w:val="ListParagraph"/>
        <w:numPr>
          <w:ilvl w:val="0"/>
          <w:numId w:val="50"/>
        </w:numPr>
        <w:spacing w:after="0" w:line="240" w:lineRule="auto"/>
        <w:rPr>
          <w:rFonts w:eastAsia="Times New Roman" w:cs="Times New Roman"/>
          <w:color w:val="F0AD00"/>
          <w:kern w:val="0"/>
          <w:sz w:val="52"/>
          <w14:ligatures w14:val="none"/>
        </w:rPr>
      </w:pPr>
      <w:r w:rsidRPr="007229E8">
        <w:rPr>
          <w:rFonts w:eastAsia="Calibri" w:cs="Calibri"/>
          <w:color w:val="000000" w:themeColor="dark1"/>
          <w:kern w:val="0"/>
          <w14:ligatures w14:val="none"/>
        </w:rPr>
        <w:t>The right to attend its meetings; and</w:t>
      </w:r>
    </w:p>
    <w:p w14:paraId="5C994B71" w14:textId="71A7335A" w:rsidR="007229E8" w:rsidRPr="007229E8" w:rsidRDefault="007229E8" w:rsidP="00CC49E3">
      <w:pPr>
        <w:pStyle w:val="ListParagraph"/>
        <w:numPr>
          <w:ilvl w:val="0"/>
          <w:numId w:val="50"/>
        </w:numPr>
        <w:spacing w:after="0" w:line="240" w:lineRule="auto"/>
        <w:rPr>
          <w:rFonts w:eastAsia="Times New Roman" w:cs="Times New Roman"/>
          <w:color w:val="F0AD00"/>
          <w:kern w:val="0"/>
          <w:sz w:val="52"/>
          <w14:ligatures w14:val="none"/>
        </w:rPr>
      </w:pPr>
      <w:r w:rsidRPr="007229E8">
        <w:rPr>
          <w:rFonts w:eastAsia="Calibri" w:cs="Calibri"/>
          <w:color w:val="000000" w:themeColor="dark1"/>
          <w:kern w:val="0"/>
          <w14:ligatures w14:val="none"/>
        </w:rPr>
        <w:t>Reasonably comprehensive minutes of all meetings</w:t>
      </w:r>
      <w:r>
        <w:rPr>
          <w:rFonts w:eastAsia="Calibri" w:cs="Calibri"/>
          <w:color w:val="000000" w:themeColor="dark1"/>
          <w:kern w:val="0"/>
          <w14:ligatures w14:val="none"/>
        </w:rPr>
        <w:t xml:space="preserve">- </w:t>
      </w:r>
      <w:r w:rsidRPr="007229E8">
        <w:rPr>
          <w:rFonts w:eastAsia="Calibri" w:cs="Calibri"/>
          <w:b/>
          <w:bCs/>
          <w:i/>
          <w:iCs/>
          <w:color w:val="000000" w:themeColor="dark1"/>
          <w:kern w:val="0"/>
          <w:u w:val="single"/>
          <w14:ligatures w14:val="none"/>
        </w:rPr>
        <w:t>Not Verbatim</w:t>
      </w:r>
    </w:p>
    <w:p w14:paraId="75D12E92" w14:textId="77777777" w:rsidR="007229E8" w:rsidRPr="007229E8" w:rsidRDefault="007229E8" w:rsidP="007229E8">
      <w:pPr>
        <w:pStyle w:val="ListParagraph"/>
        <w:spacing w:after="0" w:line="240" w:lineRule="auto"/>
        <w:rPr>
          <w:rFonts w:eastAsia="Times New Roman" w:cs="Times New Roman"/>
          <w:color w:val="F0AD00"/>
          <w:kern w:val="0"/>
          <w:sz w:val="52"/>
          <w14:ligatures w14:val="none"/>
        </w:rPr>
      </w:pPr>
    </w:p>
    <w:p w14:paraId="7FF0038A" w14:textId="77777777" w:rsidR="007229E8" w:rsidRPr="007229E8" w:rsidRDefault="007229E8" w:rsidP="007229E8">
      <w:pPr>
        <w:spacing w:after="0" w:line="240" w:lineRule="auto"/>
        <w:ind w:left="101"/>
        <w:rPr>
          <w:rFonts w:eastAsia="Times New Roman" w:cs="Times New Roman"/>
          <w:kern w:val="0"/>
          <w14:ligatures w14:val="none"/>
        </w:rPr>
      </w:pPr>
      <w:r w:rsidRPr="007229E8">
        <w:rPr>
          <w:rFonts w:eastAsia="Calibri" w:cs="Calibri"/>
          <w:b/>
          <w:bCs/>
          <w:color w:val="000000" w:themeColor="dark1"/>
          <w:kern w:val="0"/>
          <w14:ligatures w14:val="none"/>
        </w:rPr>
        <w:t>Who is covered under the Sunshine Law?</w:t>
      </w:r>
    </w:p>
    <w:p w14:paraId="35C4CF00" w14:textId="77777777" w:rsidR="007229E8" w:rsidRPr="007229E8" w:rsidRDefault="007229E8" w:rsidP="00CC49E3">
      <w:pPr>
        <w:pStyle w:val="ListParagraph"/>
        <w:numPr>
          <w:ilvl w:val="0"/>
          <w:numId w:val="51"/>
        </w:numPr>
        <w:spacing w:after="0" w:line="240" w:lineRule="auto"/>
        <w:rPr>
          <w:rFonts w:eastAsia="Times New Roman" w:cs="Times New Roman"/>
          <w:color w:val="F0AD00"/>
          <w:kern w:val="0"/>
          <w:sz w:val="52"/>
          <w14:ligatures w14:val="none"/>
        </w:rPr>
      </w:pPr>
      <w:r w:rsidRPr="007229E8">
        <w:rPr>
          <w:rFonts w:eastAsia="Calibri" w:cs="Calibri"/>
          <w:color w:val="000000" w:themeColor="dark1"/>
          <w:kern w:val="0"/>
          <w14:ligatures w14:val="none"/>
        </w:rPr>
        <w:t xml:space="preserve">The law applies to any “public body” of the state, county, or municipal level of government. </w:t>
      </w:r>
      <w:r w:rsidRPr="007229E8">
        <w:rPr>
          <w:rFonts w:eastAsia="Calibri" w:cs="Calibri"/>
          <w:b/>
          <w:bCs/>
          <w:color w:val="000000" w:themeColor="dark1"/>
          <w:kern w:val="0"/>
          <w14:ligatures w14:val="none"/>
        </w:rPr>
        <w:t>N.J.S.A. 10:4-7</w:t>
      </w:r>
    </w:p>
    <w:p w14:paraId="5A46153B" w14:textId="77777777" w:rsidR="007229E8" w:rsidRPr="007229E8" w:rsidRDefault="007229E8" w:rsidP="00CC49E3">
      <w:pPr>
        <w:pStyle w:val="ListParagraph"/>
        <w:numPr>
          <w:ilvl w:val="0"/>
          <w:numId w:val="51"/>
        </w:numPr>
        <w:spacing w:after="0" w:line="240" w:lineRule="auto"/>
        <w:rPr>
          <w:rFonts w:eastAsia="Times New Roman" w:cs="Times New Roman"/>
          <w:color w:val="F0AD00"/>
          <w:kern w:val="0"/>
          <w:sz w:val="52"/>
          <w14:ligatures w14:val="none"/>
        </w:rPr>
      </w:pPr>
      <w:r w:rsidRPr="007229E8">
        <w:rPr>
          <w:rFonts w:eastAsia="Calibri" w:cs="Calibri"/>
          <w:color w:val="000000" w:themeColor="dark1"/>
          <w:kern w:val="0"/>
          <w14:ligatures w14:val="none"/>
        </w:rPr>
        <w:t>A “public body” is defined as any commission, authority, board, council, committee or group of two or more organized under the laws of this state that:</w:t>
      </w:r>
    </w:p>
    <w:p w14:paraId="4DA9574B" w14:textId="77777777" w:rsidR="007229E8" w:rsidRPr="007229E8" w:rsidRDefault="007229E8" w:rsidP="00CC49E3">
      <w:pPr>
        <w:pStyle w:val="ListParagraph"/>
        <w:numPr>
          <w:ilvl w:val="0"/>
          <w:numId w:val="51"/>
        </w:numPr>
        <w:spacing w:after="0" w:line="240" w:lineRule="auto"/>
        <w:rPr>
          <w:rFonts w:eastAsia="Times New Roman" w:cs="Times New Roman"/>
          <w:color w:val="F0AD00"/>
          <w:kern w:val="0"/>
          <w:sz w:val="52"/>
          <w14:ligatures w14:val="none"/>
        </w:rPr>
      </w:pPr>
      <w:r w:rsidRPr="007229E8">
        <w:rPr>
          <w:rFonts w:eastAsia="Calibri" w:cs="Calibri"/>
          <w:color w:val="000000" w:themeColor="dark1"/>
          <w:kern w:val="0"/>
          <w14:ligatures w14:val="none"/>
        </w:rPr>
        <w:t>Is collectively empowered as a voting body and performs a public governmental function affecting the rights, duties, obligations, privileges, benefits, or other legal relations of any person; or</w:t>
      </w:r>
    </w:p>
    <w:p w14:paraId="7486B06F" w14:textId="77777777" w:rsidR="007229E8" w:rsidRPr="007229E8" w:rsidRDefault="007229E8" w:rsidP="00CC49E3">
      <w:pPr>
        <w:pStyle w:val="ListParagraph"/>
        <w:numPr>
          <w:ilvl w:val="0"/>
          <w:numId w:val="51"/>
        </w:numPr>
        <w:spacing w:after="0" w:line="240" w:lineRule="auto"/>
        <w:rPr>
          <w:rFonts w:eastAsia="Times New Roman" w:cs="Times New Roman"/>
          <w:color w:val="F0AD00"/>
          <w:kern w:val="0"/>
          <w:sz w:val="52"/>
          <w14:ligatures w14:val="none"/>
        </w:rPr>
      </w:pPr>
      <w:r w:rsidRPr="007229E8">
        <w:rPr>
          <w:rFonts w:eastAsia="Calibri" w:cs="Calibri"/>
          <w:color w:val="000000" w:themeColor="dark1"/>
          <w:kern w:val="0"/>
          <w14:ligatures w14:val="none"/>
        </w:rPr>
        <w:t>Is collectively authorized to spend public funds.</w:t>
      </w:r>
    </w:p>
    <w:p w14:paraId="6E2B8A82" w14:textId="77777777" w:rsidR="007229E8" w:rsidRPr="007229E8" w:rsidRDefault="007229E8" w:rsidP="00CC49E3">
      <w:pPr>
        <w:pStyle w:val="ListParagraph"/>
        <w:numPr>
          <w:ilvl w:val="0"/>
          <w:numId w:val="51"/>
        </w:numPr>
        <w:spacing w:after="0" w:line="240" w:lineRule="auto"/>
        <w:rPr>
          <w:rFonts w:eastAsia="Times New Roman" w:cs="Times New Roman"/>
          <w:color w:val="F0AD00"/>
          <w:kern w:val="0"/>
          <w:sz w:val="52"/>
          <w14:ligatures w14:val="none"/>
        </w:rPr>
      </w:pPr>
      <w:r w:rsidRPr="007229E8">
        <w:rPr>
          <w:rFonts w:eastAsia="Calibri" w:cs="Calibri"/>
          <w:color w:val="000000" w:themeColor="dark1"/>
          <w:kern w:val="0"/>
          <w14:ligatures w14:val="none"/>
        </w:rPr>
        <w:t>The law does not apply to the judiciary, juries, parole boards, the State Commission of Investigation, the Apportionment Commission, political party committees or any purely advisory committees.</w:t>
      </w:r>
    </w:p>
    <w:p w14:paraId="0E521080" w14:textId="77777777" w:rsidR="007229E8" w:rsidRDefault="007229E8" w:rsidP="007229E8">
      <w:pPr>
        <w:spacing w:after="0" w:line="240" w:lineRule="auto"/>
        <w:ind w:left="101"/>
        <w:rPr>
          <w:rFonts w:eastAsia="Calibri" w:cs="Calibri"/>
          <w:b/>
          <w:bCs/>
          <w:color w:val="000000" w:themeColor="dark1"/>
          <w:kern w:val="0"/>
          <w14:ligatures w14:val="none"/>
        </w:rPr>
      </w:pPr>
    </w:p>
    <w:p w14:paraId="176D848E" w14:textId="56838354" w:rsidR="007229E8" w:rsidRPr="007229E8" w:rsidRDefault="007229E8" w:rsidP="007229E8">
      <w:pPr>
        <w:spacing w:after="0" w:line="240" w:lineRule="auto"/>
        <w:ind w:left="101"/>
        <w:rPr>
          <w:rFonts w:eastAsia="Times New Roman" w:cs="Times New Roman"/>
          <w:kern w:val="0"/>
          <w14:ligatures w14:val="none"/>
        </w:rPr>
      </w:pPr>
      <w:r w:rsidRPr="007229E8">
        <w:rPr>
          <w:rFonts w:eastAsia="Calibri" w:cs="Calibri"/>
          <w:b/>
          <w:bCs/>
          <w:color w:val="000000" w:themeColor="dark1"/>
          <w:kern w:val="0"/>
          <w14:ligatures w14:val="none"/>
        </w:rPr>
        <w:t xml:space="preserve">What meetings are subject to </w:t>
      </w:r>
      <w:proofErr w:type="gramStart"/>
      <w:r w:rsidRPr="007229E8">
        <w:rPr>
          <w:rFonts w:eastAsia="Calibri" w:cs="Calibri"/>
          <w:b/>
          <w:bCs/>
          <w:color w:val="000000" w:themeColor="dark1"/>
          <w:kern w:val="0"/>
          <w14:ligatures w14:val="none"/>
        </w:rPr>
        <w:t>the Sunshine</w:t>
      </w:r>
      <w:proofErr w:type="gramEnd"/>
      <w:r w:rsidRPr="007229E8">
        <w:rPr>
          <w:rFonts w:eastAsia="Calibri" w:cs="Calibri"/>
          <w:b/>
          <w:bCs/>
          <w:color w:val="000000" w:themeColor="dark1"/>
          <w:kern w:val="0"/>
          <w14:ligatures w14:val="none"/>
        </w:rPr>
        <w:t xml:space="preserve"> Law?</w:t>
      </w:r>
    </w:p>
    <w:p w14:paraId="5F8301A4" w14:textId="77777777" w:rsidR="007229E8" w:rsidRPr="007229E8" w:rsidRDefault="007229E8" w:rsidP="007229E8">
      <w:pPr>
        <w:spacing w:after="0" w:line="240" w:lineRule="auto"/>
        <w:ind w:left="101"/>
        <w:rPr>
          <w:rFonts w:eastAsia="Times New Roman" w:cs="Times New Roman"/>
          <w:kern w:val="0"/>
          <w14:ligatures w14:val="none"/>
        </w:rPr>
      </w:pPr>
      <w:r w:rsidRPr="007229E8">
        <w:rPr>
          <w:rFonts w:eastAsia="Calibri" w:cs="Calibri"/>
          <w:color w:val="000000" w:themeColor="dark1"/>
          <w:kern w:val="0"/>
          <w14:ligatures w14:val="none"/>
        </w:rPr>
        <w:t>A public body’s meeting is subject to the law if it is:</w:t>
      </w:r>
    </w:p>
    <w:p w14:paraId="3FE2EA69" w14:textId="77777777" w:rsidR="007229E8" w:rsidRPr="007229E8" w:rsidRDefault="007229E8" w:rsidP="00CC49E3">
      <w:pPr>
        <w:pStyle w:val="ListParagraph"/>
        <w:numPr>
          <w:ilvl w:val="0"/>
          <w:numId w:val="52"/>
        </w:numPr>
        <w:spacing w:after="0" w:line="240" w:lineRule="auto"/>
        <w:rPr>
          <w:rFonts w:eastAsia="Times New Roman" w:cs="Times New Roman"/>
          <w:color w:val="F0AD00"/>
          <w:kern w:val="0"/>
          <w:sz w:val="52"/>
          <w14:ligatures w14:val="none"/>
        </w:rPr>
      </w:pPr>
      <w:r w:rsidRPr="007229E8">
        <w:rPr>
          <w:rFonts w:eastAsia="Calibri" w:cs="Calibri"/>
          <w:color w:val="000000" w:themeColor="dark1"/>
          <w:kern w:val="0"/>
          <w14:ligatures w14:val="none"/>
        </w:rPr>
        <w:t>Open to all the public body’s members;</w:t>
      </w:r>
    </w:p>
    <w:p w14:paraId="7F47A551" w14:textId="77777777" w:rsidR="007229E8" w:rsidRPr="007229E8" w:rsidRDefault="007229E8" w:rsidP="00CC49E3">
      <w:pPr>
        <w:pStyle w:val="ListParagraph"/>
        <w:numPr>
          <w:ilvl w:val="0"/>
          <w:numId w:val="52"/>
        </w:numPr>
        <w:spacing w:after="0" w:line="240" w:lineRule="auto"/>
        <w:rPr>
          <w:rFonts w:eastAsia="Times New Roman" w:cs="Times New Roman"/>
          <w:color w:val="F0AD00"/>
          <w:kern w:val="0"/>
          <w:sz w:val="52"/>
          <w14:ligatures w14:val="none"/>
        </w:rPr>
      </w:pPr>
      <w:r w:rsidRPr="007229E8">
        <w:rPr>
          <w:rFonts w:eastAsia="Calibri" w:cs="Calibri"/>
          <w:color w:val="000000" w:themeColor="dark1"/>
          <w:kern w:val="0"/>
          <w14:ligatures w14:val="none"/>
        </w:rPr>
        <w:t>Attended by an effective majority of the members of that public body, regardless of whether they attend in person or by telephone or other means of communication; and</w:t>
      </w:r>
    </w:p>
    <w:p w14:paraId="7A9E1932" w14:textId="77777777" w:rsidR="007229E8" w:rsidRPr="007229E8" w:rsidRDefault="007229E8" w:rsidP="00CC49E3">
      <w:pPr>
        <w:pStyle w:val="ListParagraph"/>
        <w:numPr>
          <w:ilvl w:val="0"/>
          <w:numId w:val="52"/>
        </w:numPr>
        <w:spacing w:after="0" w:line="240" w:lineRule="auto"/>
        <w:rPr>
          <w:rFonts w:eastAsia="Times New Roman" w:cs="Times New Roman"/>
          <w:color w:val="F0AD00"/>
          <w:kern w:val="0"/>
          <w:sz w:val="52"/>
          <w14:ligatures w14:val="none"/>
        </w:rPr>
      </w:pPr>
      <w:r w:rsidRPr="007229E8">
        <w:rPr>
          <w:rFonts w:eastAsia="Calibri" w:cs="Calibri"/>
          <w:color w:val="000000" w:themeColor="dark1"/>
          <w:kern w:val="0"/>
          <w14:ligatures w14:val="none"/>
        </w:rPr>
        <w:t>Held with the intent to discuss or act upon public business.</w:t>
      </w:r>
    </w:p>
    <w:p w14:paraId="355FD91D" w14:textId="77777777" w:rsidR="007229E8" w:rsidRPr="007229E8" w:rsidRDefault="007229E8" w:rsidP="004D7AA7">
      <w:pPr>
        <w:jc w:val="center"/>
        <w:rPr>
          <w:u w:val="single"/>
        </w:rPr>
      </w:pPr>
    </w:p>
    <w:p w14:paraId="0C404D76" w14:textId="77777777" w:rsidR="007229E8" w:rsidRPr="007229E8" w:rsidRDefault="007229E8" w:rsidP="004D7AA7">
      <w:pPr>
        <w:jc w:val="center"/>
        <w:rPr>
          <w:u w:val="single"/>
        </w:rPr>
      </w:pPr>
    </w:p>
    <w:p w14:paraId="02BA287F" w14:textId="77777777" w:rsidR="007229E8" w:rsidRPr="007229E8" w:rsidRDefault="007229E8" w:rsidP="004D7AA7">
      <w:pPr>
        <w:jc w:val="center"/>
        <w:rPr>
          <w:u w:val="single"/>
        </w:rPr>
      </w:pPr>
    </w:p>
    <w:p w14:paraId="18638119" w14:textId="77777777" w:rsidR="007229E8" w:rsidRPr="007229E8" w:rsidRDefault="007229E8" w:rsidP="004D7AA7">
      <w:pPr>
        <w:jc w:val="center"/>
        <w:rPr>
          <w:u w:val="single"/>
        </w:rPr>
      </w:pPr>
    </w:p>
    <w:p w14:paraId="3EFA14E0" w14:textId="77777777" w:rsidR="007229E8" w:rsidRDefault="007229E8" w:rsidP="004D7AA7">
      <w:pPr>
        <w:jc w:val="center"/>
        <w:rPr>
          <w:u w:val="single"/>
        </w:rPr>
      </w:pPr>
    </w:p>
    <w:p w14:paraId="5F8F9007" w14:textId="77777777" w:rsidR="007229E8" w:rsidRDefault="007229E8" w:rsidP="004D7AA7">
      <w:pPr>
        <w:jc w:val="center"/>
        <w:rPr>
          <w:u w:val="single"/>
        </w:rPr>
      </w:pPr>
    </w:p>
    <w:p w14:paraId="3A685E1B" w14:textId="77777777" w:rsidR="00951913" w:rsidRPr="00951913" w:rsidRDefault="00951913" w:rsidP="00951913">
      <w:r w:rsidRPr="00951913">
        <w:rPr>
          <w:b/>
          <w:bCs/>
        </w:rPr>
        <w:lastRenderedPageBreak/>
        <w:t>Are all meetings open to the public?</w:t>
      </w:r>
    </w:p>
    <w:p w14:paraId="50EEF731" w14:textId="77777777" w:rsidR="00951913" w:rsidRPr="00951913" w:rsidRDefault="00951913" w:rsidP="00CC49E3">
      <w:pPr>
        <w:pStyle w:val="ListParagraph"/>
        <w:numPr>
          <w:ilvl w:val="0"/>
          <w:numId w:val="14"/>
        </w:numPr>
      </w:pPr>
      <w:r w:rsidRPr="00951913">
        <w:t xml:space="preserve">The Sunshine Law generally requires all meetings of public bodies to be open. However, a public body may exclude the public from portions of a meeting, commonly referred to as “executive” or “closed” sessions. </w:t>
      </w:r>
      <w:r w:rsidRPr="00951913">
        <w:rPr>
          <w:b/>
          <w:bCs/>
        </w:rPr>
        <w:t>N.J.S.A. 10:4-12</w:t>
      </w:r>
    </w:p>
    <w:p w14:paraId="58A07E23" w14:textId="77777777" w:rsidR="00951913" w:rsidRPr="00951913" w:rsidRDefault="00951913" w:rsidP="00CC49E3">
      <w:pPr>
        <w:pStyle w:val="ListParagraph"/>
        <w:numPr>
          <w:ilvl w:val="0"/>
          <w:numId w:val="14"/>
        </w:numPr>
      </w:pPr>
      <w:r w:rsidRPr="00951913">
        <w:t>Before going into a closed session, a public body must first adopt a resolution at a meeting which is open to the public stating:</w:t>
      </w:r>
    </w:p>
    <w:p w14:paraId="05EF2074" w14:textId="77777777" w:rsidR="00951913" w:rsidRPr="00951913" w:rsidRDefault="00951913" w:rsidP="00951913">
      <w:pPr>
        <w:pStyle w:val="ListParagraph"/>
        <w:numPr>
          <w:ilvl w:val="1"/>
          <w:numId w:val="10"/>
        </w:numPr>
      </w:pPr>
      <w:r w:rsidRPr="00951913">
        <w:t>The general nature of what will be discussed in the closed session; and</w:t>
      </w:r>
    </w:p>
    <w:p w14:paraId="09629E7E" w14:textId="75F9A9AC" w:rsidR="00951913" w:rsidRPr="00951913" w:rsidRDefault="00951913" w:rsidP="00951913">
      <w:pPr>
        <w:pStyle w:val="ListParagraph"/>
        <w:numPr>
          <w:ilvl w:val="1"/>
          <w:numId w:val="10"/>
        </w:numPr>
      </w:pPr>
      <w:r w:rsidRPr="00951913">
        <w:t>The time when the information discussed in private will be disclosed to the public.</w:t>
      </w:r>
    </w:p>
    <w:p w14:paraId="2766EF7D" w14:textId="77777777" w:rsidR="00951913" w:rsidRPr="00951913" w:rsidRDefault="00951913" w:rsidP="00951913">
      <w:r w:rsidRPr="00951913">
        <w:rPr>
          <w:b/>
          <w:bCs/>
        </w:rPr>
        <w:t>When can public bodies exclude the public from a meeting?</w:t>
      </w:r>
    </w:p>
    <w:p w14:paraId="32FE4C3A" w14:textId="77777777" w:rsidR="00951913" w:rsidRPr="00951913" w:rsidRDefault="00951913" w:rsidP="00951913">
      <w:r w:rsidRPr="00951913">
        <w:t>The Sunshine Law allows public bodies to exclude the public when discussing:</w:t>
      </w:r>
    </w:p>
    <w:p w14:paraId="60BF214A" w14:textId="77777777" w:rsidR="00951913" w:rsidRPr="00951913" w:rsidRDefault="00951913" w:rsidP="00CC49E3">
      <w:pPr>
        <w:numPr>
          <w:ilvl w:val="0"/>
          <w:numId w:val="14"/>
        </w:numPr>
      </w:pPr>
      <w:r w:rsidRPr="00951913">
        <w:t>Matters considered confidential by law or court rule;</w:t>
      </w:r>
    </w:p>
    <w:p w14:paraId="1F6CF405" w14:textId="77777777" w:rsidR="00951913" w:rsidRPr="00951913" w:rsidRDefault="00951913" w:rsidP="00CC49E3">
      <w:pPr>
        <w:numPr>
          <w:ilvl w:val="0"/>
          <w:numId w:val="14"/>
        </w:numPr>
      </w:pPr>
      <w:r w:rsidRPr="00951913">
        <w:t>Matters that would diminish the chances of receiving federal funds if released to the public;</w:t>
      </w:r>
    </w:p>
    <w:p w14:paraId="31DA1904" w14:textId="77777777" w:rsidR="00951913" w:rsidRPr="00951913" w:rsidRDefault="00951913" w:rsidP="00CC49E3">
      <w:pPr>
        <w:numPr>
          <w:ilvl w:val="0"/>
          <w:numId w:val="14"/>
        </w:numPr>
      </w:pPr>
      <w:r w:rsidRPr="00951913">
        <w:t>Material which would constitute an unwarranted invasion of individual privacy;</w:t>
      </w:r>
    </w:p>
    <w:p w14:paraId="16FE86F2" w14:textId="77777777" w:rsidR="00951913" w:rsidRPr="00951913" w:rsidRDefault="00951913" w:rsidP="00CC49E3">
      <w:pPr>
        <w:numPr>
          <w:ilvl w:val="0"/>
          <w:numId w:val="14"/>
        </w:numPr>
      </w:pPr>
      <w:r w:rsidRPr="00951913">
        <w:t>Collective bargaining agreements, including negotiations about them;</w:t>
      </w:r>
    </w:p>
    <w:p w14:paraId="3D8BB93F" w14:textId="77777777" w:rsidR="00951913" w:rsidRPr="00951913" w:rsidRDefault="00951913" w:rsidP="00CC49E3">
      <w:pPr>
        <w:numPr>
          <w:ilvl w:val="0"/>
          <w:numId w:val="14"/>
        </w:numPr>
      </w:pPr>
      <w:r w:rsidRPr="00951913">
        <w:t xml:space="preserve">Matters involving investments of </w:t>
      </w:r>
      <w:proofErr w:type="gramStart"/>
      <w:r w:rsidRPr="00951913">
        <w:t>or</w:t>
      </w:r>
      <w:proofErr w:type="gramEnd"/>
      <w:r w:rsidRPr="00951913">
        <w:t xml:space="preserve"> real estate transactions with public funds, or the setting of banking rates, where disclosure of information could adversely affect </w:t>
      </w:r>
      <w:proofErr w:type="gramStart"/>
      <w:r w:rsidRPr="00951913">
        <w:t>the public</w:t>
      </w:r>
      <w:proofErr w:type="gramEnd"/>
      <w:r w:rsidRPr="00951913">
        <w:t xml:space="preserve"> interest;</w:t>
      </w:r>
    </w:p>
    <w:p w14:paraId="344E7CBB" w14:textId="77777777" w:rsidR="00951913" w:rsidRPr="00951913" w:rsidRDefault="00951913" w:rsidP="00CC49E3">
      <w:pPr>
        <w:numPr>
          <w:ilvl w:val="0"/>
          <w:numId w:val="14"/>
        </w:numPr>
      </w:pPr>
      <w:r w:rsidRPr="00951913">
        <w:t>Tactics and techniques used in protecting the safety and property of the public and investigations of violations or possible violations of the law; Pending or anticipated litigation or contract negotiations involving the public body, and matters covered by the attorney-client privilege;</w:t>
      </w:r>
    </w:p>
    <w:p w14:paraId="4213D96A" w14:textId="77777777" w:rsidR="00951913" w:rsidRPr="00951913" w:rsidRDefault="00951913" w:rsidP="00CC49E3">
      <w:pPr>
        <w:numPr>
          <w:ilvl w:val="0"/>
          <w:numId w:val="14"/>
        </w:numPr>
      </w:pPr>
      <w:r w:rsidRPr="00951913">
        <w:t>Personnel matters including the employment, appointment or termination of current or prospective employees (unless affected individuals request for the matter be discussed); or</w:t>
      </w:r>
    </w:p>
    <w:p w14:paraId="23BA4726" w14:textId="5AFCE6F7" w:rsidR="00951913" w:rsidRDefault="00951913" w:rsidP="00CC49E3">
      <w:pPr>
        <w:numPr>
          <w:ilvl w:val="0"/>
          <w:numId w:val="14"/>
        </w:numPr>
      </w:pPr>
      <w:r w:rsidRPr="00951913">
        <w:t>Deliberations that could result in a fine or the suspension or loss of a license or permit (but only after an initial public hearing on that subject).</w:t>
      </w:r>
    </w:p>
    <w:p w14:paraId="5068F839" w14:textId="77777777" w:rsidR="0004321B" w:rsidRDefault="0004321B" w:rsidP="0004321B"/>
    <w:p w14:paraId="49D4466D" w14:textId="77777777" w:rsidR="0004321B" w:rsidRDefault="0004321B" w:rsidP="0004321B"/>
    <w:p w14:paraId="186FCAFB" w14:textId="77777777" w:rsidR="007229E8" w:rsidRDefault="007229E8" w:rsidP="0004321B"/>
    <w:p w14:paraId="0D0A1B0E" w14:textId="77777777" w:rsidR="00705E53" w:rsidRPr="00705E53" w:rsidRDefault="00705E53" w:rsidP="00705E53">
      <w:pPr>
        <w:ind w:left="360"/>
      </w:pPr>
      <w:r w:rsidRPr="00705E53">
        <w:rPr>
          <w:b/>
          <w:bCs/>
        </w:rPr>
        <w:lastRenderedPageBreak/>
        <w:t>How much advance notice is required?</w:t>
      </w:r>
    </w:p>
    <w:p w14:paraId="57BCB02A" w14:textId="77777777" w:rsidR="00705E53" w:rsidRPr="00705E53" w:rsidRDefault="00705E53" w:rsidP="00CC49E3">
      <w:pPr>
        <w:numPr>
          <w:ilvl w:val="0"/>
          <w:numId w:val="15"/>
        </w:numPr>
      </w:pPr>
      <w:r w:rsidRPr="00705E53">
        <w:t>Public bodies are required to provide the public with “adequate notice” of all their meetings. Adequate notice may be provided:</w:t>
      </w:r>
    </w:p>
    <w:p w14:paraId="7CBF316B" w14:textId="77777777" w:rsidR="00705E53" w:rsidRPr="00705E53" w:rsidRDefault="00705E53" w:rsidP="00CC49E3">
      <w:pPr>
        <w:numPr>
          <w:ilvl w:val="0"/>
          <w:numId w:val="15"/>
        </w:numPr>
      </w:pPr>
      <w:r w:rsidRPr="00705E53">
        <w:t>On an annual basis; or</w:t>
      </w:r>
    </w:p>
    <w:p w14:paraId="4DD7C0DE" w14:textId="77777777" w:rsidR="00705E53" w:rsidRPr="00705E53" w:rsidRDefault="00705E53" w:rsidP="00CC49E3">
      <w:pPr>
        <w:numPr>
          <w:ilvl w:val="0"/>
          <w:numId w:val="15"/>
        </w:numPr>
      </w:pPr>
      <w:r w:rsidRPr="00705E53">
        <w:t>At least 48 hours prior to each meeting.</w:t>
      </w:r>
    </w:p>
    <w:p w14:paraId="690EED2C" w14:textId="77777777" w:rsidR="00705E53" w:rsidRPr="00705E53" w:rsidRDefault="00705E53" w:rsidP="00CC49E3">
      <w:pPr>
        <w:numPr>
          <w:ilvl w:val="0"/>
          <w:numId w:val="15"/>
        </w:numPr>
      </w:pPr>
      <w:r w:rsidRPr="00705E53">
        <w:t>Public bodies providing annual notice must provide the time, date, and location (if known) of each meeting, within seven days of the annual organization or reorganization meeting of the public body. If there is no organization or reorganization meeting, such a notice must be provided by January 10th.</w:t>
      </w:r>
    </w:p>
    <w:p w14:paraId="7CAD99BB" w14:textId="77777777" w:rsidR="00705E53" w:rsidRPr="00705E53" w:rsidRDefault="00705E53" w:rsidP="00CC49E3">
      <w:pPr>
        <w:numPr>
          <w:ilvl w:val="0"/>
          <w:numId w:val="15"/>
        </w:numPr>
      </w:pPr>
      <w:r w:rsidRPr="00705E53">
        <w:t xml:space="preserve">If a public body wishes to reschedule a meeting or convene a meeting not listed on the annual notice, it must provide 48 </w:t>
      </w:r>
      <w:proofErr w:type="spellStart"/>
      <w:r w:rsidRPr="00705E53">
        <w:t>hours notice</w:t>
      </w:r>
      <w:proofErr w:type="spellEnd"/>
      <w:r w:rsidRPr="00705E53">
        <w:t>. The notice must contain the time, date, location and, to the extent known, the agenda of the meeting.</w:t>
      </w:r>
    </w:p>
    <w:p w14:paraId="2AEF9897" w14:textId="77777777" w:rsidR="00705E53" w:rsidRPr="00705E53" w:rsidRDefault="00705E53" w:rsidP="00CC49E3">
      <w:pPr>
        <w:numPr>
          <w:ilvl w:val="0"/>
          <w:numId w:val="15"/>
        </w:numPr>
      </w:pPr>
      <w:r w:rsidRPr="00705E53">
        <w:t>All notices must be:</w:t>
      </w:r>
    </w:p>
    <w:p w14:paraId="44BDA3DC" w14:textId="77777777" w:rsidR="00705E53" w:rsidRPr="00705E53" w:rsidRDefault="00705E53" w:rsidP="00CC49E3">
      <w:pPr>
        <w:numPr>
          <w:ilvl w:val="0"/>
          <w:numId w:val="15"/>
        </w:numPr>
      </w:pPr>
      <w:r w:rsidRPr="00705E53">
        <w:t>Posted in at least one public place reserved for public announcements;</w:t>
      </w:r>
    </w:p>
    <w:p w14:paraId="3A4401F1" w14:textId="6DBA053D" w:rsidR="00705E53" w:rsidRPr="00705E53" w:rsidRDefault="00705E53" w:rsidP="00CC49E3">
      <w:pPr>
        <w:numPr>
          <w:ilvl w:val="0"/>
          <w:numId w:val="15"/>
        </w:numPr>
      </w:pPr>
      <w:r w:rsidRPr="00705E53">
        <w:t xml:space="preserve">Published in two newspapers; </w:t>
      </w:r>
      <w:r w:rsidRPr="00705E53">
        <w:rPr>
          <w:b/>
          <w:bCs/>
          <w:i/>
          <w:iCs/>
          <w:u w:val="single"/>
        </w:rPr>
        <w:t>Note: New Publishing Law that takes effect March 1</w:t>
      </w:r>
      <w:r w:rsidR="0004321B">
        <w:rPr>
          <w:b/>
          <w:bCs/>
          <w:i/>
          <w:iCs/>
          <w:u w:val="single"/>
          <w:vertAlign w:val="superscript"/>
        </w:rPr>
        <w:t xml:space="preserve">, </w:t>
      </w:r>
      <w:r w:rsidR="0004321B">
        <w:rPr>
          <w:b/>
          <w:bCs/>
          <w:i/>
          <w:iCs/>
          <w:u w:val="single"/>
        </w:rPr>
        <w:t xml:space="preserve">2026. </w:t>
      </w:r>
      <w:r w:rsidR="0004321B">
        <w:t xml:space="preserve">Townships can advertise on the Township website in lieu of advertising in the official newspaper. </w:t>
      </w:r>
    </w:p>
    <w:p w14:paraId="5E0B5E47" w14:textId="77777777" w:rsidR="00705E53" w:rsidRPr="00705E53" w:rsidRDefault="00705E53" w:rsidP="00CC49E3">
      <w:pPr>
        <w:numPr>
          <w:ilvl w:val="0"/>
          <w:numId w:val="15"/>
        </w:numPr>
      </w:pPr>
      <w:r w:rsidRPr="00705E53">
        <w:t>Filed with appropriate Municipal or County Clerk or the Secretary of State if the public body has statewide authority;</w:t>
      </w:r>
    </w:p>
    <w:p w14:paraId="752CC0ED" w14:textId="77777777" w:rsidR="00705E53" w:rsidRPr="00705E53" w:rsidRDefault="00705E53" w:rsidP="00CC49E3">
      <w:pPr>
        <w:numPr>
          <w:ilvl w:val="0"/>
          <w:numId w:val="15"/>
        </w:numPr>
      </w:pPr>
      <w:r w:rsidRPr="00705E53">
        <w:t>Mailed to any person upon request.</w:t>
      </w:r>
    </w:p>
    <w:p w14:paraId="09C505EE" w14:textId="77777777" w:rsidR="00D302E8" w:rsidRPr="00D302E8" w:rsidRDefault="00D302E8" w:rsidP="007229E8">
      <w:pPr>
        <w:ind w:left="360"/>
      </w:pPr>
      <w:r w:rsidRPr="007229E8">
        <w:rPr>
          <w:b/>
          <w:bCs/>
        </w:rPr>
        <w:t>What if an urgent matter arises?</w:t>
      </w:r>
    </w:p>
    <w:p w14:paraId="66813082" w14:textId="77777777" w:rsidR="00D302E8" w:rsidRPr="00D302E8" w:rsidRDefault="00D302E8" w:rsidP="00CC49E3">
      <w:pPr>
        <w:numPr>
          <w:ilvl w:val="0"/>
          <w:numId w:val="16"/>
        </w:numPr>
      </w:pPr>
      <w:r w:rsidRPr="00D302E8">
        <w:t xml:space="preserve">A public body should provide adequate notice for all meetings, but may convene without notice if </w:t>
      </w:r>
      <w:proofErr w:type="gramStart"/>
      <w:r w:rsidRPr="00D302E8">
        <w:t>all of</w:t>
      </w:r>
      <w:proofErr w:type="gramEnd"/>
      <w:r w:rsidRPr="00D302E8">
        <w:t xml:space="preserve"> the following criteria are met:</w:t>
      </w:r>
    </w:p>
    <w:p w14:paraId="052EDC26" w14:textId="77777777" w:rsidR="00D302E8" w:rsidRPr="00D302E8" w:rsidRDefault="00D302E8" w:rsidP="00CC49E3">
      <w:pPr>
        <w:numPr>
          <w:ilvl w:val="0"/>
          <w:numId w:val="16"/>
        </w:numPr>
      </w:pPr>
      <w:r w:rsidRPr="00D302E8">
        <w:t>Three-quarters of the members present vote in favor of conducting a meeting without notice;</w:t>
      </w:r>
    </w:p>
    <w:p w14:paraId="71C04703" w14:textId="77777777" w:rsidR="00D302E8" w:rsidRPr="00D302E8" w:rsidRDefault="00D302E8" w:rsidP="00CC49E3">
      <w:pPr>
        <w:numPr>
          <w:ilvl w:val="0"/>
          <w:numId w:val="16"/>
        </w:numPr>
      </w:pPr>
      <w:r w:rsidRPr="00D302E8">
        <w:t>The meeting is required to deal with urgent or important matters and a delay for the purpose of providing adequate notice would likely result in substantial harm to the public interest;</w:t>
      </w:r>
    </w:p>
    <w:p w14:paraId="78713A8B" w14:textId="77777777" w:rsidR="00D302E8" w:rsidRPr="00D302E8" w:rsidRDefault="00D302E8" w:rsidP="00CC49E3">
      <w:pPr>
        <w:numPr>
          <w:ilvl w:val="0"/>
          <w:numId w:val="16"/>
        </w:numPr>
      </w:pPr>
      <w:r w:rsidRPr="00D302E8">
        <w:t xml:space="preserve">The meeting is limited to only </w:t>
      </w:r>
      <w:proofErr w:type="gramStart"/>
      <w:r w:rsidRPr="00D302E8">
        <w:t>the urgent</w:t>
      </w:r>
      <w:proofErr w:type="gramEnd"/>
      <w:r w:rsidRPr="00D302E8">
        <w:t xml:space="preserve"> and important matters;</w:t>
      </w:r>
    </w:p>
    <w:p w14:paraId="2ADFDB76" w14:textId="77777777" w:rsidR="00D302E8" w:rsidRPr="00D302E8" w:rsidRDefault="00D302E8" w:rsidP="00CC49E3">
      <w:pPr>
        <w:numPr>
          <w:ilvl w:val="0"/>
          <w:numId w:val="16"/>
        </w:numPr>
      </w:pPr>
      <w:r w:rsidRPr="00D302E8">
        <w:t>Notice of the meeting is provided as soon as possible; and</w:t>
      </w:r>
    </w:p>
    <w:p w14:paraId="68F3062C" w14:textId="77777777" w:rsidR="00D302E8" w:rsidRPr="00D302E8" w:rsidRDefault="00D302E8" w:rsidP="00CC49E3">
      <w:pPr>
        <w:numPr>
          <w:ilvl w:val="0"/>
          <w:numId w:val="16"/>
        </w:numPr>
      </w:pPr>
      <w:r w:rsidRPr="00D302E8">
        <w:lastRenderedPageBreak/>
        <w:t xml:space="preserve">The need for such a meeting could not have been reasonably foreseen at a time when adequate notice could have been provided, or such need could have been </w:t>
      </w:r>
      <w:proofErr w:type="gramStart"/>
      <w:r w:rsidRPr="00D302E8">
        <w:t>foreseen</w:t>
      </w:r>
      <w:proofErr w:type="gramEnd"/>
      <w:r w:rsidRPr="00D302E8">
        <w:t xml:space="preserve"> and the public body subsequently provides reason(s) why adequate notice was not provided.</w:t>
      </w:r>
    </w:p>
    <w:p w14:paraId="4E40AAB0" w14:textId="77777777" w:rsidR="00D302E8" w:rsidRPr="00D302E8" w:rsidRDefault="00D302E8" w:rsidP="00CC49E3">
      <w:pPr>
        <w:numPr>
          <w:ilvl w:val="0"/>
          <w:numId w:val="16"/>
        </w:numPr>
      </w:pPr>
      <w:r w:rsidRPr="00D302E8">
        <w:t>Public bodies are required to provide a statement in the meeting minutes detailing the urgent matters, the time, place and manner, that notice was provided and other information related to the criteria listed above.</w:t>
      </w:r>
    </w:p>
    <w:p w14:paraId="7A1D6515" w14:textId="77777777" w:rsidR="00325D70" w:rsidRPr="00325D70" w:rsidRDefault="00325D70" w:rsidP="00325D70">
      <w:pPr>
        <w:ind w:left="360"/>
      </w:pPr>
      <w:r w:rsidRPr="00325D70">
        <w:rPr>
          <w:b/>
          <w:bCs/>
        </w:rPr>
        <w:t>What kind of meeting minutes are required?</w:t>
      </w:r>
    </w:p>
    <w:p w14:paraId="54BBD69B" w14:textId="74D739D1" w:rsidR="00325D70" w:rsidRDefault="00325D70" w:rsidP="00325D70">
      <w:pPr>
        <w:ind w:left="360"/>
        <w:rPr>
          <w:b/>
          <w:bCs/>
          <w:i/>
          <w:iCs/>
        </w:rPr>
      </w:pPr>
      <w:r w:rsidRPr="00325D70">
        <w:t xml:space="preserve">Public bodies must keep “reasonably comprehensible” minutes of all their meetings. At a minimum, the minutes must reflect the time and place, members present, subjects considered, actions taken, and the votes of each member. </w:t>
      </w:r>
      <w:r w:rsidRPr="00325D70">
        <w:rPr>
          <w:b/>
          <w:bCs/>
          <w:i/>
          <w:iCs/>
        </w:rPr>
        <w:t>They are not required to be verbatim</w:t>
      </w:r>
      <w:r>
        <w:rPr>
          <w:b/>
          <w:bCs/>
          <w:i/>
          <w:iCs/>
        </w:rPr>
        <w:t>.</w:t>
      </w:r>
    </w:p>
    <w:p w14:paraId="2982D69E" w14:textId="49A4B369" w:rsidR="00FB7CB5" w:rsidRPr="00FB7CB5" w:rsidRDefault="00FB7CB5" w:rsidP="00CC49E3">
      <w:pPr>
        <w:numPr>
          <w:ilvl w:val="0"/>
          <w:numId w:val="17"/>
        </w:numPr>
      </w:pPr>
      <w:r w:rsidRPr="00FB7CB5">
        <w:t>Agendas - Preparation/Distribution</w:t>
      </w:r>
      <w:r w:rsidR="0004321B">
        <w:t xml:space="preserve"> (Provide a sample of the </w:t>
      </w:r>
      <w:proofErr w:type="gramStart"/>
      <w:r w:rsidR="0004321B">
        <w:t>Agenda</w:t>
      </w:r>
      <w:proofErr w:type="gramEnd"/>
      <w:r w:rsidR="0004321B">
        <w:t>)</w:t>
      </w:r>
    </w:p>
    <w:p w14:paraId="1B7028D8" w14:textId="77777777" w:rsidR="00FB7CB5" w:rsidRPr="00FB7CB5" w:rsidRDefault="00FB7CB5" w:rsidP="00CC49E3">
      <w:pPr>
        <w:numPr>
          <w:ilvl w:val="1"/>
          <w:numId w:val="17"/>
        </w:numPr>
      </w:pPr>
      <w:r w:rsidRPr="00FB7CB5">
        <w:t>Must Be Made Available to the Public</w:t>
      </w:r>
    </w:p>
    <w:p w14:paraId="38DB97D9" w14:textId="77777777" w:rsidR="00FB7CB5" w:rsidRPr="00FB7CB5" w:rsidRDefault="00FB7CB5" w:rsidP="00CC49E3">
      <w:pPr>
        <w:numPr>
          <w:ilvl w:val="1"/>
          <w:numId w:val="17"/>
        </w:numPr>
      </w:pPr>
      <w:r w:rsidRPr="00FB7CB5">
        <w:t>Should Be Concise and Well Organized</w:t>
      </w:r>
    </w:p>
    <w:p w14:paraId="5B5D2E35" w14:textId="77777777" w:rsidR="00FB7CB5" w:rsidRPr="00FB7CB5" w:rsidRDefault="00FB7CB5" w:rsidP="00CC49E3">
      <w:pPr>
        <w:numPr>
          <w:ilvl w:val="1"/>
          <w:numId w:val="17"/>
        </w:numPr>
      </w:pPr>
      <w:r w:rsidRPr="00FB7CB5">
        <w:t xml:space="preserve">Standard Order of Business May Be Suspended </w:t>
      </w:r>
    </w:p>
    <w:p w14:paraId="20C280F2" w14:textId="77777777" w:rsidR="00FB7CB5" w:rsidRPr="00FB7CB5" w:rsidRDefault="00FB7CB5" w:rsidP="00CC49E3">
      <w:pPr>
        <w:numPr>
          <w:ilvl w:val="0"/>
          <w:numId w:val="17"/>
        </w:numPr>
      </w:pPr>
      <w:r w:rsidRPr="00FB7CB5">
        <w:t>Consent Agenda - Provides Rapid, Effective Action on Routine, Non-Controversial Matters Needing No Discussion</w:t>
      </w:r>
    </w:p>
    <w:p w14:paraId="06A01492" w14:textId="77777777" w:rsidR="00FB7CB5" w:rsidRPr="00FB7CB5" w:rsidRDefault="00FB7CB5" w:rsidP="00FB7CB5"/>
    <w:p w14:paraId="273B05DF" w14:textId="77777777" w:rsidR="00951913" w:rsidRPr="00951913" w:rsidRDefault="00951913" w:rsidP="00951913">
      <w:pPr>
        <w:ind w:left="360"/>
      </w:pPr>
    </w:p>
    <w:p w14:paraId="236FCF36" w14:textId="77777777" w:rsidR="00951913" w:rsidRDefault="00951913" w:rsidP="00951913">
      <w:pPr>
        <w:rPr>
          <w:u w:val="single"/>
        </w:rPr>
      </w:pPr>
    </w:p>
    <w:p w14:paraId="22B47707" w14:textId="77777777" w:rsidR="00D302E8" w:rsidRDefault="00D302E8" w:rsidP="00951913">
      <w:pPr>
        <w:rPr>
          <w:u w:val="single"/>
        </w:rPr>
      </w:pPr>
    </w:p>
    <w:p w14:paraId="3EB9B93F" w14:textId="77777777" w:rsidR="00D302E8" w:rsidRDefault="00D302E8" w:rsidP="00951913">
      <w:pPr>
        <w:rPr>
          <w:u w:val="single"/>
        </w:rPr>
      </w:pPr>
    </w:p>
    <w:p w14:paraId="257CA471" w14:textId="77777777" w:rsidR="00D302E8" w:rsidRDefault="00D302E8" w:rsidP="00951913">
      <w:pPr>
        <w:rPr>
          <w:u w:val="single"/>
        </w:rPr>
      </w:pPr>
    </w:p>
    <w:p w14:paraId="2CFE1267" w14:textId="77777777" w:rsidR="00D302E8" w:rsidRDefault="00D302E8" w:rsidP="00951913">
      <w:pPr>
        <w:rPr>
          <w:u w:val="single"/>
        </w:rPr>
      </w:pPr>
    </w:p>
    <w:p w14:paraId="7AC8AA5B" w14:textId="77777777" w:rsidR="00D302E8" w:rsidRDefault="00D302E8" w:rsidP="00951913">
      <w:pPr>
        <w:rPr>
          <w:u w:val="single"/>
        </w:rPr>
      </w:pPr>
    </w:p>
    <w:p w14:paraId="476DB679" w14:textId="77777777" w:rsidR="00D302E8" w:rsidRDefault="00D302E8" w:rsidP="00951913">
      <w:pPr>
        <w:rPr>
          <w:u w:val="single"/>
        </w:rPr>
      </w:pPr>
    </w:p>
    <w:p w14:paraId="6A9596C8" w14:textId="77777777" w:rsidR="00D302E8" w:rsidRPr="004D7AA7" w:rsidRDefault="00D302E8" w:rsidP="00951913">
      <w:pPr>
        <w:rPr>
          <w:u w:val="single"/>
        </w:rPr>
      </w:pPr>
    </w:p>
    <w:p w14:paraId="7DD9E403" w14:textId="77777777" w:rsidR="00F969E5" w:rsidRDefault="00F969E5" w:rsidP="00951913"/>
    <w:p w14:paraId="1A85E2D8" w14:textId="1F95BD69" w:rsidR="0004321B" w:rsidRPr="0004321B" w:rsidRDefault="0004321B" w:rsidP="0004321B">
      <w:pPr>
        <w:jc w:val="center"/>
        <w:rPr>
          <w:b/>
          <w:bCs/>
        </w:rPr>
      </w:pPr>
      <w:r w:rsidRPr="0004321B">
        <w:rPr>
          <w:b/>
          <w:bCs/>
        </w:rPr>
        <w:lastRenderedPageBreak/>
        <w:t>SAMPLE AGENDA</w:t>
      </w:r>
    </w:p>
    <w:p w14:paraId="75CC408A" w14:textId="77777777" w:rsidR="0004321B" w:rsidRDefault="0004321B" w:rsidP="00951913"/>
    <w:p w14:paraId="29B3039F" w14:textId="77777777" w:rsidR="0004321B" w:rsidRPr="0004321B" w:rsidRDefault="0004321B" w:rsidP="0004321B">
      <w:pPr>
        <w:spacing w:after="0" w:line="240" w:lineRule="auto"/>
        <w:jc w:val="center"/>
        <w:rPr>
          <w:rFonts w:ascii="Calibri" w:eastAsia="Times New Roman" w:hAnsi="Calibri" w:cs="Times New Roman"/>
          <w:b/>
          <w:kern w:val="0"/>
          <w14:ligatures w14:val="none"/>
        </w:rPr>
      </w:pPr>
      <w:r w:rsidRPr="0004321B">
        <w:rPr>
          <w:rFonts w:ascii="Calibri" w:eastAsia="Times New Roman" w:hAnsi="Calibri" w:cs="Times New Roman"/>
          <w:b/>
          <w:kern w:val="0"/>
          <w14:ligatures w14:val="none"/>
        </w:rPr>
        <w:t>ALEXANDRIA TOWNSHIP COMMITTEE MEETING</w:t>
      </w:r>
    </w:p>
    <w:p w14:paraId="539EC6D9" w14:textId="77777777" w:rsidR="0004321B" w:rsidRPr="0004321B" w:rsidRDefault="0004321B" w:rsidP="0004321B">
      <w:pPr>
        <w:spacing w:after="0" w:line="240" w:lineRule="auto"/>
        <w:jc w:val="center"/>
        <w:rPr>
          <w:rFonts w:ascii="Calibri" w:eastAsia="Times New Roman" w:hAnsi="Calibri" w:cs="Times New Roman"/>
          <w:b/>
          <w:kern w:val="0"/>
          <w14:ligatures w14:val="none"/>
        </w:rPr>
      </w:pPr>
      <w:r w:rsidRPr="0004321B">
        <w:rPr>
          <w:rFonts w:ascii="Calibri" w:eastAsia="Times New Roman" w:hAnsi="Calibri" w:cs="Times New Roman"/>
          <w:b/>
          <w:kern w:val="0"/>
          <w14:ligatures w14:val="none"/>
        </w:rPr>
        <w:t>AGENDA</w:t>
      </w:r>
    </w:p>
    <w:p w14:paraId="0D3F55BE" w14:textId="77777777" w:rsidR="0004321B" w:rsidRPr="0004321B" w:rsidRDefault="0004321B" w:rsidP="0004321B">
      <w:pPr>
        <w:tabs>
          <w:tab w:val="left" w:pos="2680"/>
          <w:tab w:val="center" w:pos="4320"/>
        </w:tabs>
        <w:spacing w:after="0" w:line="240" w:lineRule="auto"/>
        <w:rPr>
          <w:rFonts w:ascii="Calibri" w:eastAsia="Times New Roman" w:hAnsi="Calibri" w:cs="Times New Roman"/>
          <w:b/>
          <w:kern w:val="0"/>
          <w14:ligatures w14:val="none"/>
        </w:rPr>
      </w:pPr>
      <w:r w:rsidRPr="0004321B">
        <w:rPr>
          <w:rFonts w:ascii="Calibri" w:eastAsia="Times New Roman" w:hAnsi="Calibri" w:cs="Times New Roman"/>
          <w:b/>
          <w:kern w:val="0"/>
          <w14:ligatures w14:val="none"/>
        </w:rPr>
        <w:tab/>
      </w:r>
      <w:r w:rsidRPr="0004321B">
        <w:rPr>
          <w:rFonts w:ascii="Calibri" w:eastAsia="Times New Roman" w:hAnsi="Calibri" w:cs="Times New Roman"/>
          <w:b/>
          <w:kern w:val="0"/>
          <w14:ligatures w14:val="none"/>
        </w:rPr>
        <w:tab/>
        <w:t>SEPTEMBER 10, 2026</w:t>
      </w:r>
    </w:p>
    <w:p w14:paraId="51C90482" w14:textId="77777777" w:rsidR="0004321B" w:rsidRPr="0004321B" w:rsidRDefault="0004321B" w:rsidP="0004321B">
      <w:pPr>
        <w:spacing w:after="0" w:line="240" w:lineRule="auto"/>
        <w:jc w:val="center"/>
        <w:rPr>
          <w:rFonts w:ascii="Calibri" w:eastAsia="Times New Roman" w:hAnsi="Calibri" w:cs="Times New Roman"/>
          <w:b/>
          <w:kern w:val="0"/>
          <w14:ligatures w14:val="none"/>
        </w:rPr>
      </w:pPr>
    </w:p>
    <w:p w14:paraId="27BEC8B1" w14:textId="77777777" w:rsidR="0004321B" w:rsidRPr="0004321B" w:rsidRDefault="0004321B" w:rsidP="0004321B">
      <w:pPr>
        <w:spacing w:after="0" w:line="240" w:lineRule="auto"/>
        <w:jc w:val="center"/>
        <w:rPr>
          <w:rFonts w:ascii="Calibri" w:eastAsia="Times New Roman" w:hAnsi="Calibri" w:cs="Times New Roman"/>
          <w:kern w:val="0"/>
          <w14:ligatures w14:val="none"/>
        </w:rPr>
      </w:pPr>
      <w:r w:rsidRPr="0004321B">
        <w:rPr>
          <w:rFonts w:ascii="Calibri" w:eastAsia="Times New Roman" w:hAnsi="Calibri" w:cs="Times New Roman"/>
          <w:kern w:val="0"/>
          <w14:ligatures w14:val="none"/>
        </w:rPr>
        <w:t xml:space="preserve">This meeting was advertised in The Star Ledger, and notice posted in the Alexandria Township Municipal Offices and the Alexandria Township Website, (www.alexandrianj.gov) as required by the Open Public Meetings Act.  </w:t>
      </w:r>
    </w:p>
    <w:p w14:paraId="5D26037E" w14:textId="77777777" w:rsidR="0004321B" w:rsidRPr="0004321B" w:rsidRDefault="0004321B" w:rsidP="0004321B">
      <w:pPr>
        <w:spacing w:after="0" w:line="240" w:lineRule="auto"/>
        <w:rPr>
          <w:rFonts w:ascii="Calibri" w:eastAsia="Times New Roman" w:hAnsi="Calibri" w:cs="Times New Roman"/>
          <w:kern w:val="0"/>
          <w14:ligatures w14:val="none"/>
        </w:rPr>
      </w:pPr>
    </w:p>
    <w:p w14:paraId="1660E6C5" w14:textId="77777777" w:rsidR="0004321B" w:rsidRPr="0004321B" w:rsidRDefault="0004321B" w:rsidP="0004321B">
      <w:pPr>
        <w:spacing w:after="0" w:line="240" w:lineRule="auto"/>
        <w:rPr>
          <w:rFonts w:ascii="Calibri" w:eastAsia="Times New Roman" w:hAnsi="Calibri" w:cs="Times New Roman"/>
          <w:kern w:val="0"/>
          <w14:ligatures w14:val="none"/>
        </w:rPr>
      </w:pPr>
      <w:r w:rsidRPr="0004321B">
        <w:rPr>
          <w:rFonts w:ascii="Calibri" w:eastAsia="Times New Roman" w:hAnsi="Calibri" w:cs="Times New Roman"/>
          <w:b/>
          <w:kern w:val="0"/>
          <w14:ligatures w14:val="none"/>
        </w:rPr>
        <w:t>ROLL CALL</w:t>
      </w:r>
      <w:r w:rsidRPr="0004321B">
        <w:rPr>
          <w:rFonts w:ascii="Calibri" w:eastAsia="Times New Roman" w:hAnsi="Calibri" w:cs="Times New Roman"/>
          <w:kern w:val="0"/>
          <w14:ligatures w14:val="none"/>
        </w:rPr>
        <w:t>: Mayor Kiernan, Committeeman Arancio, Committeeman Mortara, Comm. Hudanish, Committeeman Patkochis and Twp. Attorney Kaczynski</w:t>
      </w:r>
    </w:p>
    <w:p w14:paraId="1E81DFEC" w14:textId="77777777" w:rsidR="0004321B" w:rsidRPr="0004321B" w:rsidRDefault="0004321B" w:rsidP="0004321B">
      <w:pPr>
        <w:spacing w:after="0" w:line="240" w:lineRule="auto"/>
        <w:rPr>
          <w:rFonts w:ascii="Calibri" w:eastAsia="Times New Roman" w:hAnsi="Calibri" w:cs="Times New Roman"/>
          <w:kern w:val="0"/>
          <w14:ligatures w14:val="none"/>
        </w:rPr>
      </w:pPr>
    </w:p>
    <w:p w14:paraId="777817BB" w14:textId="77777777" w:rsidR="0004321B" w:rsidRPr="0004321B" w:rsidRDefault="0004321B" w:rsidP="0004321B">
      <w:pPr>
        <w:spacing w:after="0" w:line="240" w:lineRule="auto"/>
        <w:rPr>
          <w:rFonts w:ascii="Calibri" w:eastAsia="Times New Roman" w:hAnsi="Calibri" w:cs="Times New Roman"/>
          <w:b/>
          <w:bCs/>
          <w:kern w:val="0"/>
          <w14:ligatures w14:val="none"/>
        </w:rPr>
      </w:pPr>
      <w:r w:rsidRPr="0004321B">
        <w:rPr>
          <w:rFonts w:ascii="Calibri" w:eastAsia="Times New Roman" w:hAnsi="Calibri" w:cs="Times New Roman"/>
          <w:b/>
          <w:bCs/>
          <w:kern w:val="0"/>
          <w14:ligatures w14:val="none"/>
        </w:rPr>
        <w:t>INVOCATION OF PRAYER:</w:t>
      </w:r>
    </w:p>
    <w:p w14:paraId="55334736" w14:textId="77777777" w:rsidR="0004321B" w:rsidRPr="0004321B" w:rsidRDefault="0004321B" w:rsidP="0004321B">
      <w:pPr>
        <w:spacing w:after="0" w:line="240" w:lineRule="auto"/>
        <w:rPr>
          <w:rFonts w:ascii="Calibri" w:eastAsia="Times New Roman" w:hAnsi="Calibri" w:cs="Times New Roman"/>
          <w:kern w:val="0"/>
          <w14:ligatures w14:val="none"/>
        </w:rPr>
      </w:pPr>
    </w:p>
    <w:p w14:paraId="2B3FBA36" w14:textId="77777777" w:rsidR="0004321B" w:rsidRPr="0004321B" w:rsidRDefault="0004321B" w:rsidP="0004321B">
      <w:pPr>
        <w:spacing w:after="0" w:line="240" w:lineRule="auto"/>
        <w:rPr>
          <w:rFonts w:ascii="Calibri" w:eastAsia="Times New Roman" w:hAnsi="Calibri" w:cs="Times New Roman"/>
          <w:b/>
          <w:kern w:val="0"/>
          <w14:ligatures w14:val="none"/>
        </w:rPr>
      </w:pPr>
      <w:r w:rsidRPr="0004321B">
        <w:rPr>
          <w:rFonts w:ascii="Calibri" w:eastAsia="Times New Roman" w:hAnsi="Calibri" w:cs="Times New Roman"/>
          <w:b/>
          <w:kern w:val="0"/>
          <w14:ligatures w14:val="none"/>
        </w:rPr>
        <w:t>FLAG SALUTE:</w:t>
      </w:r>
    </w:p>
    <w:p w14:paraId="46D76A0E" w14:textId="77777777" w:rsidR="0004321B" w:rsidRPr="0004321B" w:rsidRDefault="0004321B" w:rsidP="0004321B">
      <w:pPr>
        <w:spacing w:after="0" w:line="240" w:lineRule="auto"/>
        <w:rPr>
          <w:rFonts w:ascii="Calibri" w:eastAsia="Times New Roman" w:hAnsi="Calibri" w:cs="Times New Roman"/>
          <w:b/>
          <w:kern w:val="0"/>
          <w14:ligatures w14:val="none"/>
        </w:rPr>
      </w:pPr>
    </w:p>
    <w:p w14:paraId="510C7D04" w14:textId="77777777" w:rsidR="0004321B" w:rsidRPr="0004321B" w:rsidRDefault="0004321B" w:rsidP="0004321B">
      <w:pPr>
        <w:spacing w:after="0" w:line="240" w:lineRule="auto"/>
        <w:rPr>
          <w:rFonts w:ascii="Calibri" w:eastAsia="Times New Roman" w:hAnsi="Calibri" w:cs="Times New Roman"/>
          <w:kern w:val="0"/>
          <w14:ligatures w14:val="none"/>
        </w:rPr>
      </w:pPr>
      <w:r w:rsidRPr="0004321B">
        <w:rPr>
          <w:rFonts w:ascii="Calibri" w:eastAsia="Times New Roman" w:hAnsi="Calibri" w:cs="Times New Roman"/>
          <w:b/>
          <w:bCs/>
          <w:kern w:val="0"/>
          <w14:ligatures w14:val="none"/>
        </w:rPr>
        <w:t>OLD BUSINESS</w:t>
      </w:r>
      <w:r w:rsidRPr="0004321B">
        <w:rPr>
          <w:rFonts w:ascii="Calibri" w:eastAsia="Times New Roman" w:hAnsi="Calibri" w:cs="Times New Roman"/>
          <w:kern w:val="0"/>
          <w14:ligatures w14:val="none"/>
        </w:rPr>
        <w:t xml:space="preserve">: </w:t>
      </w:r>
    </w:p>
    <w:p w14:paraId="6724EBCD" w14:textId="77777777" w:rsidR="0004321B" w:rsidRPr="0004321B" w:rsidRDefault="0004321B" w:rsidP="0004321B">
      <w:pPr>
        <w:spacing w:after="0" w:line="240" w:lineRule="auto"/>
        <w:rPr>
          <w:rFonts w:ascii="Calibri" w:eastAsia="Times New Roman" w:hAnsi="Calibri" w:cs="Times New Roman"/>
          <w:kern w:val="0"/>
          <w14:ligatures w14:val="none"/>
        </w:rPr>
      </w:pPr>
    </w:p>
    <w:p w14:paraId="0E770027" w14:textId="77777777" w:rsidR="0004321B" w:rsidRPr="0004321B" w:rsidRDefault="0004321B" w:rsidP="0004321B">
      <w:pPr>
        <w:tabs>
          <w:tab w:val="center" w:pos="4680"/>
          <w:tab w:val="left" w:pos="5040"/>
          <w:tab w:val="left" w:pos="5760"/>
          <w:tab w:val="left" w:pos="6480"/>
          <w:tab w:val="left" w:pos="7200"/>
          <w:tab w:val="left" w:pos="7920"/>
          <w:tab w:val="left" w:pos="8640"/>
          <w:tab w:val="right" w:pos="9360"/>
        </w:tabs>
        <w:spacing w:after="0" w:line="240" w:lineRule="auto"/>
        <w:jc w:val="both"/>
        <w:rPr>
          <w:rFonts w:ascii="Calibri" w:eastAsia="Times New Roman" w:hAnsi="Calibri" w:cs="Calibri"/>
          <w:b/>
          <w:kern w:val="0"/>
          <w:szCs w:val="20"/>
          <w14:ligatures w14:val="none"/>
        </w:rPr>
      </w:pPr>
      <w:r w:rsidRPr="0004321B">
        <w:rPr>
          <w:rFonts w:ascii="Calibri" w:eastAsia="Times New Roman" w:hAnsi="Calibri" w:cs="Calibri"/>
          <w:b/>
          <w:kern w:val="0"/>
          <w:szCs w:val="20"/>
          <w14:ligatures w14:val="none"/>
        </w:rPr>
        <w:t xml:space="preserve">NEW BUSINESS: </w:t>
      </w:r>
    </w:p>
    <w:p w14:paraId="064D8222" w14:textId="77777777" w:rsidR="0004321B" w:rsidRPr="0004321B" w:rsidRDefault="0004321B" w:rsidP="0004321B">
      <w:pPr>
        <w:tabs>
          <w:tab w:val="center" w:pos="4680"/>
          <w:tab w:val="left" w:pos="5040"/>
          <w:tab w:val="left" w:pos="5760"/>
          <w:tab w:val="left" w:pos="6480"/>
          <w:tab w:val="left" w:pos="7200"/>
          <w:tab w:val="left" w:pos="7920"/>
          <w:tab w:val="left" w:pos="8640"/>
          <w:tab w:val="right" w:pos="9360"/>
        </w:tabs>
        <w:spacing w:after="0" w:line="240" w:lineRule="auto"/>
        <w:jc w:val="both"/>
        <w:rPr>
          <w:rFonts w:ascii="Calibri" w:eastAsia="Times New Roman" w:hAnsi="Calibri" w:cs="Calibri"/>
          <w:b/>
          <w:kern w:val="0"/>
          <w:szCs w:val="20"/>
          <w14:ligatures w14:val="none"/>
        </w:rPr>
      </w:pPr>
    </w:p>
    <w:p w14:paraId="6685FB09" w14:textId="77777777" w:rsidR="0004321B" w:rsidRPr="0004321B" w:rsidRDefault="0004321B" w:rsidP="00CC49E3">
      <w:pPr>
        <w:numPr>
          <w:ilvl w:val="0"/>
          <w:numId w:val="32"/>
        </w:numPr>
        <w:spacing w:after="0" w:line="240" w:lineRule="auto"/>
        <w:jc w:val="both"/>
        <w:rPr>
          <w:rFonts w:ascii="Calibri" w:eastAsia="Times New Roman" w:hAnsi="Calibri" w:cs="Calibri"/>
          <w:kern w:val="0"/>
          <w14:ligatures w14:val="none"/>
        </w:rPr>
      </w:pPr>
      <w:r w:rsidRPr="0004321B">
        <w:rPr>
          <w:rFonts w:ascii="Calibri" w:eastAsia="Times New Roman" w:hAnsi="Calibri" w:cs="Calibri"/>
          <w:kern w:val="0"/>
          <w14:ligatures w14:val="none"/>
        </w:rPr>
        <w:t xml:space="preserve">JCP&amp;L and Service Electric Outage Communication/Responses to Residents </w:t>
      </w:r>
    </w:p>
    <w:p w14:paraId="3CFC7A50" w14:textId="77777777" w:rsidR="0004321B" w:rsidRPr="0004321B" w:rsidRDefault="0004321B" w:rsidP="00CC49E3">
      <w:pPr>
        <w:numPr>
          <w:ilvl w:val="0"/>
          <w:numId w:val="32"/>
        </w:numPr>
        <w:spacing w:after="0" w:line="240" w:lineRule="auto"/>
        <w:jc w:val="both"/>
        <w:rPr>
          <w:rFonts w:ascii="Calibri" w:eastAsia="Times New Roman" w:hAnsi="Calibri" w:cs="Calibri"/>
          <w:kern w:val="0"/>
          <w14:ligatures w14:val="none"/>
        </w:rPr>
      </w:pPr>
      <w:r w:rsidRPr="0004321B">
        <w:rPr>
          <w:rFonts w:ascii="Calibri" w:eastAsia="Times New Roman" w:hAnsi="Calibri" w:cs="Calibri"/>
          <w:kern w:val="0"/>
          <w14:ligatures w14:val="none"/>
        </w:rPr>
        <w:t>Ordinance 2026-009 Providing for a Special Emergency Appropriation in an amount not to exceed $250,000.00 to fund the preparation and execution of a program of revaluation of real property in the Township-</w:t>
      </w:r>
      <w:r w:rsidRPr="0004321B">
        <w:rPr>
          <w:rFonts w:ascii="Calibri" w:eastAsia="Times New Roman" w:hAnsi="Calibri" w:cs="Calibri"/>
          <w:b/>
          <w:bCs/>
          <w:i/>
          <w:iCs/>
          <w:kern w:val="0"/>
          <w14:ligatures w14:val="none"/>
        </w:rPr>
        <w:t>1</w:t>
      </w:r>
      <w:r w:rsidRPr="0004321B">
        <w:rPr>
          <w:rFonts w:ascii="Calibri" w:eastAsia="Times New Roman" w:hAnsi="Calibri" w:cs="Calibri"/>
          <w:b/>
          <w:bCs/>
          <w:i/>
          <w:iCs/>
          <w:kern w:val="0"/>
          <w:vertAlign w:val="superscript"/>
          <w14:ligatures w14:val="none"/>
        </w:rPr>
        <w:t>st</w:t>
      </w:r>
      <w:r w:rsidRPr="0004321B">
        <w:rPr>
          <w:rFonts w:ascii="Calibri" w:eastAsia="Times New Roman" w:hAnsi="Calibri" w:cs="Calibri"/>
          <w:b/>
          <w:bCs/>
          <w:i/>
          <w:iCs/>
          <w:kern w:val="0"/>
          <w14:ligatures w14:val="none"/>
        </w:rPr>
        <w:t xml:space="preserve"> Reading</w:t>
      </w:r>
      <w:r w:rsidRPr="0004321B">
        <w:rPr>
          <w:rFonts w:ascii="Calibri" w:eastAsia="Times New Roman" w:hAnsi="Calibri" w:cs="Calibri"/>
          <w:kern w:val="0"/>
          <w14:ligatures w14:val="none"/>
        </w:rPr>
        <w:t xml:space="preserve"> </w:t>
      </w:r>
    </w:p>
    <w:p w14:paraId="3CED1412" w14:textId="77777777" w:rsidR="0004321B" w:rsidRPr="0004321B" w:rsidRDefault="0004321B" w:rsidP="0004321B">
      <w:pPr>
        <w:tabs>
          <w:tab w:val="center" w:pos="4680"/>
          <w:tab w:val="left" w:pos="5040"/>
          <w:tab w:val="left" w:pos="5760"/>
          <w:tab w:val="left" w:pos="6480"/>
          <w:tab w:val="left" w:pos="7200"/>
          <w:tab w:val="left" w:pos="7920"/>
          <w:tab w:val="left" w:pos="8640"/>
          <w:tab w:val="right" w:pos="9360"/>
        </w:tabs>
        <w:spacing w:after="0" w:line="240" w:lineRule="auto"/>
        <w:jc w:val="both"/>
        <w:rPr>
          <w:rFonts w:ascii="Calibri" w:eastAsia="Times New Roman" w:hAnsi="Calibri" w:cs="Calibri"/>
          <w:b/>
          <w:kern w:val="0"/>
          <w:szCs w:val="20"/>
          <w14:ligatures w14:val="none"/>
        </w:rPr>
      </w:pPr>
    </w:p>
    <w:p w14:paraId="6E27DB8A" w14:textId="77777777" w:rsidR="0004321B" w:rsidRPr="0004321B" w:rsidRDefault="0004321B" w:rsidP="0004321B">
      <w:pPr>
        <w:tabs>
          <w:tab w:val="center" w:pos="4680"/>
          <w:tab w:val="left" w:pos="5040"/>
          <w:tab w:val="left" w:pos="5760"/>
          <w:tab w:val="left" w:pos="6480"/>
          <w:tab w:val="left" w:pos="7200"/>
          <w:tab w:val="left" w:pos="7920"/>
          <w:tab w:val="left" w:pos="8640"/>
          <w:tab w:val="right" w:pos="9360"/>
        </w:tabs>
        <w:spacing w:after="0" w:line="240" w:lineRule="auto"/>
        <w:jc w:val="both"/>
        <w:rPr>
          <w:rFonts w:ascii="Calibri" w:eastAsia="Times New Roman" w:hAnsi="Calibri" w:cs="Calibri"/>
          <w:b/>
          <w:kern w:val="0"/>
          <w:szCs w:val="20"/>
          <w14:ligatures w14:val="none"/>
        </w:rPr>
      </w:pPr>
      <w:r w:rsidRPr="0004321B">
        <w:rPr>
          <w:rFonts w:ascii="Calibri" w:eastAsia="Times New Roman" w:hAnsi="Calibri" w:cs="Calibri"/>
          <w:b/>
          <w:kern w:val="0"/>
          <w:szCs w:val="20"/>
          <w14:ligatures w14:val="none"/>
        </w:rPr>
        <w:t>CONSENT AGENDA:</w:t>
      </w:r>
    </w:p>
    <w:p w14:paraId="0A1E37A5" w14:textId="77777777" w:rsidR="0004321B" w:rsidRPr="0004321B" w:rsidRDefault="0004321B" w:rsidP="0004321B">
      <w:pPr>
        <w:tabs>
          <w:tab w:val="center" w:pos="4680"/>
          <w:tab w:val="left" w:pos="5040"/>
          <w:tab w:val="left" w:pos="5760"/>
          <w:tab w:val="left" w:pos="6480"/>
          <w:tab w:val="left" w:pos="7200"/>
          <w:tab w:val="left" w:pos="7920"/>
          <w:tab w:val="left" w:pos="8640"/>
          <w:tab w:val="right" w:pos="9360"/>
        </w:tabs>
        <w:spacing w:after="0" w:line="240" w:lineRule="auto"/>
        <w:jc w:val="both"/>
        <w:rPr>
          <w:rFonts w:ascii="Calibri" w:eastAsia="Times New Roman" w:hAnsi="Calibri" w:cs="Calibri"/>
          <w:b/>
          <w:kern w:val="0"/>
          <w:szCs w:val="20"/>
          <w14:ligatures w14:val="none"/>
        </w:rPr>
      </w:pPr>
    </w:p>
    <w:p w14:paraId="444967D1" w14:textId="77777777" w:rsidR="0004321B" w:rsidRPr="0004321B" w:rsidRDefault="0004321B" w:rsidP="00CC49E3">
      <w:pPr>
        <w:numPr>
          <w:ilvl w:val="0"/>
          <w:numId w:val="32"/>
        </w:numPr>
        <w:spacing w:after="0" w:line="240" w:lineRule="auto"/>
        <w:jc w:val="both"/>
        <w:rPr>
          <w:rFonts w:ascii="Calibri" w:eastAsia="Times New Roman" w:hAnsi="Calibri" w:cs="Calibri"/>
          <w:kern w:val="0"/>
          <w14:ligatures w14:val="none"/>
        </w:rPr>
      </w:pPr>
      <w:r w:rsidRPr="0004321B">
        <w:rPr>
          <w:rFonts w:ascii="Calibri" w:eastAsia="Times New Roman" w:hAnsi="Calibri" w:cs="Calibri"/>
          <w:kern w:val="0"/>
          <w14:ligatures w14:val="none"/>
        </w:rPr>
        <w:t>Resolution 2026-124 Line Striping of Most Roads for Alexandria Township for 2026</w:t>
      </w:r>
    </w:p>
    <w:p w14:paraId="4F20A394" w14:textId="77777777" w:rsidR="0004321B" w:rsidRPr="0004321B" w:rsidRDefault="0004321B" w:rsidP="00CC49E3">
      <w:pPr>
        <w:numPr>
          <w:ilvl w:val="0"/>
          <w:numId w:val="32"/>
        </w:numPr>
        <w:spacing w:after="0" w:line="240" w:lineRule="auto"/>
        <w:jc w:val="both"/>
        <w:rPr>
          <w:rFonts w:ascii="Calibri" w:eastAsia="Times New Roman" w:hAnsi="Calibri" w:cs="Calibri"/>
          <w:kern w:val="0"/>
          <w14:ligatures w14:val="none"/>
        </w:rPr>
      </w:pPr>
      <w:r w:rsidRPr="0004321B">
        <w:rPr>
          <w:rFonts w:ascii="Calibri" w:eastAsia="Times New Roman" w:hAnsi="Calibri" w:cs="Calibri"/>
          <w:kern w:val="0"/>
          <w14:ligatures w14:val="none"/>
        </w:rPr>
        <w:t xml:space="preserve">Resolution 2026-120 Authoring the Implementation of an Affordability Assistance Program and the Adoption of an Affordability Assistance Manual </w:t>
      </w:r>
    </w:p>
    <w:p w14:paraId="323038C3" w14:textId="77777777" w:rsidR="0004321B" w:rsidRPr="0004321B" w:rsidRDefault="0004321B" w:rsidP="00CC49E3">
      <w:pPr>
        <w:numPr>
          <w:ilvl w:val="0"/>
          <w:numId w:val="32"/>
        </w:numPr>
        <w:spacing w:after="0" w:line="240" w:lineRule="auto"/>
        <w:jc w:val="both"/>
        <w:rPr>
          <w:rFonts w:ascii="Calibri" w:eastAsia="Times New Roman" w:hAnsi="Calibri" w:cs="Calibri"/>
          <w:kern w:val="0"/>
          <w14:ligatures w14:val="none"/>
        </w:rPr>
      </w:pPr>
      <w:r w:rsidRPr="0004321B">
        <w:rPr>
          <w:rFonts w:ascii="Calibri" w:eastAsia="Times New Roman" w:hAnsi="Calibri" w:cs="Calibri"/>
          <w:kern w:val="0"/>
          <w14:ligatures w14:val="none"/>
        </w:rPr>
        <w:t xml:space="preserve">Resolution 2026-125 Re-Appointing Marianna Voorhees as Deputy Registrar </w:t>
      </w:r>
    </w:p>
    <w:p w14:paraId="7EFE5C10" w14:textId="77777777" w:rsidR="0004321B" w:rsidRPr="0004321B" w:rsidRDefault="0004321B" w:rsidP="00CC49E3">
      <w:pPr>
        <w:numPr>
          <w:ilvl w:val="0"/>
          <w:numId w:val="32"/>
        </w:numPr>
        <w:spacing w:after="0" w:line="240" w:lineRule="auto"/>
        <w:jc w:val="both"/>
        <w:rPr>
          <w:rFonts w:ascii="Calibri" w:eastAsia="Times New Roman" w:hAnsi="Calibri" w:cs="Calibri"/>
          <w:kern w:val="0"/>
          <w14:ligatures w14:val="none"/>
        </w:rPr>
      </w:pPr>
      <w:r w:rsidRPr="0004321B">
        <w:rPr>
          <w:rFonts w:ascii="Calibri" w:eastAsia="Times New Roman" w:hAnsi="Calibri" w:cs="Calibri"/>
          <w:kern w:val="0"/>
          <w14:ligatures w14:val="none"/>
        </w:rPr>
        <w:t>Resolution 2026-126 Authorizing Cancellation of Property Taxes due to 100% Disabled Veteran Exemption B-17, L-15</w:t>
      </w:r>
    </w:p>
    <w:p w14:paraId="7F1EE019" w14:textId="77777777" w:rsidR="0004321B" w:rsidRPr="0004321B" w:rsidRDefault="0004321B" w:rsidP="00CC49E3">
      <w:pPr>
        <w:numPr>
          <w:ilvl w:val="0"/>
          <w:numId w:val="32"/>
        </w:numPr>
        <w:spacing w:after="0" w:line="240" w:lineRule="auto"/>
        <w:jc w:val="both"/>
        <w:rPr>
          <w:rFonts w:ascii="Calibri" w:eastAsia="Times New Roman" w:hAnsi="Calibri" w:cs="Calibri"/>
          <w:kern w:val="0"/>
          <w14:ligatures w14:val="none"/>
        </w:rPr>
      </w:pPr>
      <w:r w:rsidRPr="0004321B">
        <w:rPr>
          <w:rFonts w:ascii="Calibri" w:eastAsia="Times New Roman" w:hAnsi="Calibri" w:cs="Calibri"/>
          <w:kern w:val="0"/>
          <w14:ligatures w14:val="none"/>
        </w:rPr>
        <w:t>Resolution 2026-127 Authorizing a 3</w:t>
      </w:r>
      <w:r w:rsidRPr="0004321B">
        <w:rPr>
          <w:rFonts w:ascii="Calibri" w:eastAsia="Times New Roman" w:hAnsi="Calibri" w:cs="Calibri"/>
          <w:kern w:val="0"/>
          <w:vertAlign w:val="superscript"/>
          <w14:ligatures w14:val="none"/>
        </w:rPr>
        <w:t>rd</w:t>
      </w:r>
      <w:r w:rsidRPr="0004321B">
        <w:rPr>
          <w:rFonts w:ascii="Calibri" w:eastAsia="Times New Roman" w:hAnsi="Calibri" w:cs="Calibri"/>
          <w:kern w:val="0"/>
          <w14:ligatures w14:val="none"/>
        </w:rPr>
        <w:t xml:space="preserve"> Quarter Tax Refund due to 100% Disabled Veteran Exemption for B-16.01, L-4</w:t>
      </w:r>
    </w:p>
    <w:p w14:paraId="5E881CE3" w14:textId="77777777" w:rsidR="0004321B" w:rsidRPr="0004321B" w:rsidRDefault="0004321B" w:rsidP="00CC49E3">
      <w:pPr>
        <w:numPr>
          <w:ilvl w:val="0"/>
          <w:numId w:val="32"/>
        </w:numPr>
        <w:spacing w:after="0" w:line="240" w:lineRule="auto"/>
        <w:jc w:val="both"/>
        <w:rPr>
          <w:rFonts w:ascii="Calibri" w:eastAsia="Times New Roman" w:hAnsi="Calibri" w:cs="Calibri"/>
          <w:kern w:val="0"/>
          <w14:ligatures w14:val="none"/>
        </w:rPr>
      </w:pPr>
      <w:r w:rsidRPr="0004321B">
        <w:rPr>
          <w:rFonts w:ascii="Calibri" w:eastAsia="Times New Roman" w:hAnsi="Calibri" w:cs="Calibri"/>
          <w:kern w:val="0"/>
          <w14:ligatures w14:val="none"/>
        </w:rPr>
        <w:t>Resolution 2026-128 To Authorize the Payment of $34,000.00 to H &amp; K Group for Asphalt Material</w:t>
      </w:r>
    </w:p>
    <w:p w14:paraId="26C90968" w14:textId="77777777" w:rsidR="0004321B" w:rsidRPr="0004321B" w:rsidRDefault="0004321B" w:rsidP="00CC49E3">
      <w:pPr>
        <w:numPr>
          <w:ilvl w:val="0"/>
          <w:numId w:val="32"/>
        </w:numPr>
        <w:spacing w:after="0" w:line="240" w:lineRule="auto"/>
        <w:jc w:val="both"/>
        <w:rPr>
          <w:rFonts w:ascii="Calibri" w:eastAsia="Times New Roman" w:hAnsi="Calibri" w:cs="Calibri"/>
          <w:kern w:val="0"/>
          <w14:ligatures w14:val="none"/>
        </w:rPr>
      </w:pPr>
      <w:r w:rsidRPr="0004321B">
        <w:rPr>
          <w:rFonts w:ascii="Calibri" w:eastAsia="Times New Roman" w:hAnsi="Calibri" w:cs="Calibri"/>
          <w:kern w:val="0"/>
          <w14:ligatures w14:val="none"/>
        </w:rPr>
        <w:t xml:space="preserve">Resolution 2026-129 Purchase of Inlet Grates and Curb Backs for Stormwater Updates throughout the Township. </w:t>
      </w:r>
    </w:p>
    <w:p w14:paraId="097AA590" w14:textId="77777777" w:rsidR="0004321B" w:rsidRPr="0004321B" w:rsidRDefault="0004321B" w:rsidP="0004321B">
      <w:pPr>
        <w:tabs>
          <w:tab w:val="center" w:pos="4680"/>
          <w:tab w:val="left" w:pos="5040"/>
          <w:tab w:val="left" w:pos="5760"/>
          <w:tab w:val="left" w:pos="6480"/>
          <w:tab w:val="left" w:pos="7200"/>
          <w:tab w:val="left" w:pos="7920"/>
          <w:tab w:val="left" w:pos="8640"/>
          <w:tab w:val="right" w:pos="9360"/>
        </w:tabs>
        <w:spacing w:after="0" w:line="240" w:lineRule="auto"/>
        <w:jc w:val="both"/>
        <w:rPr>
          <w:rFonts w:ascii="Calibri" w:eastAsia="Times New Roman" w:hAnsi="Calibri" w:cs="Calibri"/>
          <w:b/>
          <w:kern w:val="0"/>
          <w:szCs w:val="20"/>
          <w14:ligatures w14:val="none"/>
        </w:rPr>
      </w:pPr>
    </w:p>
    <w:p w14:paraId="412E436E" w14:textId="77777777" w:rsidR="0004321B" w:rsidRPr="0004321B" w:rsidRDefault="0004321B" w:rsidP="0004321B">
      <w:pPr>
        <w:spacing w:after="0" w:line="240" w:lineRule="auto"/>
        <w:jc w:val="both"/>
        <w:rPr>
          <w:rFonts w:ascii="Calibri" w:eastAsia="Times New Roman" w:hAnsi="Calibri" w:cs="Calibri"/>
          <w:b/>
          <w:bCs/>
          <w:kern w:val="0"/>
          <w14:ligatures w14:val="none"/>
        </w:rPr>
      </w:pPr>
      <w:r w:rsidRPr="0004321B">
        <w:rPr>
          <w:rFonts w:ascii="Calibri" w:eastAsia="Times New Roman" w:hAnsi="Calibri" w:cs="Calibri"/>
          <w:b/>
          <w:bCs/>
          <w:kern w:val="0"/>
          <w14:ligatures w14:val="none"/>
        </w:rPr>
        <w:t>BILL LIST:</w:t>
      </w:r>
    </w:p>
    <w:p w14:paraId="26DD9CB1" w14:textId="77777777" w:rsidR="0004321B" w:rsidRPr="0004321B" w:rsidRDefault="0004321B" w:rsidP="0004321B">
      <w:pPr>
        <w:spacing w:after="0" w:line="240" w:lineRule="auto"/>
        <w:jc w:val="both"/>
        <w:rPr>
          <w:rFonts w:ascii="Calibri" w:eastAsia="Times New Roman" w:hAnsi="Calibri" w:cs="Calibri"/>
          <w:b/>
          <w:bCs/>
          <w:kern w:val="0"/>
          <w14:ligatures w14:val="none"/>
        </w:rPr>
      </w:pPr>
    </w:p>
    <w:p w14:paraId="1ED101F4" w14:textId="77777777" w:rsidR="0004321B" w:rsidRPr="0004321B" w:rsidRDefault="0004321B" w:rsidP="0004321B">
      <w:pPr>
        <w:spacing w:after="0" w:line="240" w:lineRule="auto"/>
        <w:jc w:val="both"/>
        <w:rPr>
          <w:rFonts w:ascii="Calibri" w:eastAsia="Times New Roman" w:hAnsi="Calibri" w:cs="Calibri"/>
          <w:b/>
          <w:bCs/>
          <w:kern w:val="0"/>
          <w14:ligatures w14:val="none"/>
        </w:rPr>
      </w:pPr>
    </w:p>
    <w:p w14:paraId="5344A456" w14:textId="77777777" w:rsidR="0004321B" w:rsidRPr="0004321B" w:rsidRDefault="0004321B" w:rsidP="0004321B">
      <w:pPr>
        <w:spacing w:after="0" w:line="240" w:lineRule="auto"/>
        <w:jc w:val="both"/>
        <w:rPr>
          <w:rFonts w:ascii="Calibri" w:eastAsia="Times New Roman" w:hAnsi="Calibri" w:cs="Calibri"/>
          <w:b/>
          <w:bCs/>
          <w:kern w:val="0"/>
          <w14:ligatures w14:val="none"/>
        </w:rPr>
      </w:pPr>
    </w:p>
    <w:p w14:paraId="0B616803" w14:textId="77777777" w:rsidR="0004321B" w:rsidRPr="0004321B" w:rsidRDefault="0004321B" w:rsidP="0004321B">
      <w:pPr>
        <w:spacing w:after="0" w:line="240" w:lineRule="auto"/>
        <w:jc w:val="both"/>
        <w:rPr>
          <w:rFonts w:ascii="Calibri" w:eastAsia="Times New Roman" w:hAnsi="Calibri" w:cs="Calibri"/>
          <w:b/>
          <w:bCs/>
          <w:kern w:val="0"/>
          <w14:ligatures w14:val="none"/>
        </w:rPr>
      </w:pPr>
      <w:r w:rsidRPr="0004321B">
        <w:rPr>
          <w:rFonts w:ascii="Calibri" w:eastAsia="Times New Roman" w:hAnsi="Calibri" w:cs="Calibri"/>
          <w:b/>
          <w:bCs/>
          <w:kern w:val="0"/>
          <w14:ligatures w14:val="none"/>
        </w:rPr>
        <w:t>MINUTES:</w:t>
      </w:r>
    </w:p>
    <w:p w14:paraId="32DFFCBA" w14:textId="77777777" w:rsidR="0004321B" w:rsidRPr="0004321B" w:rsidRDefault="0004321B" w:rsidP="0004321B">
      <w:pPr>
        <w:spacing w:after="0" w:line="240" w:lineRule="auto"/>
        <w:jc w:val="both"/>
        <w:rPr>
          <w:rFonts w:ascii="Calibri" w:eastAsia="Times New Roman" w:hAnsi="Calibri" w:cs="Calibri"/>
          <w:b/>
          <w:bCs/>
          <w:kern w:val="0"/>
          <w14:ligatures w14:val="none"/>
        </w:rPr>
      </w:pPr>
    </w:p>
    <w:p w14:paraId="55EF49E7" w14:textId="77777777" w:rsidR="0004321B" w:rsidRPr="0004321B" w:rsidRDefault="0004321B" w:rsidP="00CC49E3">
      <w:pPr>
        <w:numPr>
          <w:ilvl w:val="0"/>
          <w:numId w:val="31"/>
        </w:numPr>
        <w:spacing w:after="0" w:line="240" w:lineRule="auto"/>
        <w:jc w:val="both"/>
        <w:rPr>
          <w:rFonts w:ascii="Calibri" w:eastAsia="Times New Roman" w:hAnsi="Calibri" w:cs="Calibri"/>
          <w:kern w:val="0"/>
          <w14:ligatures w14:val="none"/>
        </w:rPr>
      </w:pPr>
      <w:r w:rsidRPr="0004321B">
        <w:rPr>
          <w:rFonts w:ascii="Calibri" w:eastAsia="Times New Roman" w:hAnsi="Calibri" w:cs="Calibri"/>
          <w:kern w:val="0"/>
          <w14:ligatures w14:val="none"/>
        </w:rPr>
        <w:t>August 13, 2026, Township Committee Meeting Minutes</w:t>
      </w:r>
    </w:p>
    <w:p w14:paraId="57F3170E" w14:textId="77777777" w:rsidR="0004321B" w:rsidRPr="0004321B" w:rsidRDefault="0004321B" w:rsidP="00CC49E3">
      <w:pPr>
        <w:numPr>
          <w:ilvl w:val="0"/>
          <w:numId w:val="30"/>
        </w:numPr>
        <w:spacing w:after="0" w:line="240" w:lineRule="auto"/>
        <w:jc w:val="both"/>
        <w:rPr>
          <w:rFonts w:ascii="Calibri" w:eastAsia="Times New Roman" w:hAnsi="Calibri" w:cs="Calibri"/>
          <w:kern w:val="0"/>
          <w14:ligatures w14:val="none"/>
        </w:rPr>
      </w:pPr>
      <w:r w:rsidRPr="0004321B">
        <w:rPr>
          <w:rFonts w:ascii="Calibri" w:eastAsia="Times New Roman" w:hAnsi="Calibri" w:cs="Calibri"/>
          <w:kern w:val="0"/>
          <w14:ligatures w14:val="none"/>
        </w:rPr>
        <w:t xml:space="preserve">August 13, 2026, Executive Session Minutes </w:t>
      </w:r>
    </w:p>
    <w:p w14:paraId="23C862C2" w14:textId="77777777" w:rsidR="0004321B" w:rsidRPr="0004321B" w:rsidRDefault="0004321B" w:rsidP="0004321B">
      <w:pPr>
        <w:spacing w:after="0" w:line="240" w:lineRule="auto"/>
        <w:jc w:val="both"/>
        <w:rPr>
          <w:rFonts w:ascii="Calibri" w:eastAsia="Times New Roman" w:hAnsi="Calibri" w:cs="Calibri"/>
          <w:kern w:val="0"/>
          <w14:ligatures w14:val="none"/>
        </w:rPr>
      </w:pPr>
    </w:p>
    <w:p w14:paraId="59816AD1" w14:textId="77777777" w:rsidR="0004321B" w:rsidRPr="0004321B" w:rsidRDefault="0004321B" w:rsidP="0004321B">
      <w:pPr>
        <w:spacing w:after="0" w:line="240" w:lineRule="auto"/>
        <w:rPr>
          <w:rFonts w:ascii="Calibri" w:eastAsia="Times New Roman" w:hAnsi="Calibri" w:cs="Calibri"/>
          <w:b/>
          <w:i/>
          <w:iCs/>
          <w:kern w:val="0"/>
          <w14:ligatures w14:val="none"/>
        </w:rPr>
      </w:pPr>
      <w:r w:rsidRPr="0004321B">
        <w:rPr>
          <w:rFonts w:ascii="Calibri" w:eastAsia="Times New Roman" w:hAnsi="Calibri" w:cs="Times New Roman"/>
          <w:b/>
          <w:kern w:val="0"/>
          <w14:ligatures w14:val="none"/>
        </w:rPr>
        <w:t>PUBLIC COMMENT ON GENERAL MATTERS</w:t>
      </w:r>
      <w:r w:rsidRPr="0004321B">
        <w:rPr>
          <w:rFonts w:ascii="Calibri" w:eastAsia="Times New Roman" w:hAnsi="Calibri" w:cs="Times New Roman"/>
          <w:kern w:val="0"/>
          <w14:ligatures w14:val="none"/>
        </w:rPr>
        <w:t>-</w:t>
      </w:r>
      <w:r w:rsidRPr="0004321B">
        <w:rPr>
          <w:rFonts w:ascii="Calibri" w:eastAsia="Times New Roman" w:hAnsi="Calibri" w:cs="Calibri"/>
          <w:b/>
          <w:i/>
          <w:iCs/>
          <w:kern w:val="0"/>
          <w14:ligatures w14:val="none"/>
        </w:rPr>
        <w:t xml:space="preserve"> Due to time constraints, please note that a time limit of three minutes per individual will be applied</w:t>
      </w:r>
    </w:p>
    <w:p w14:paraId="54EBB28F" w14:textId="77777777" w:rsidR="0004321B" w:rsidRPr="0004321B" w:rsidRDefault="0004321B" w:rsidP="0004321B">
      <w:pPr>
        <w:spacing w:after="0" w:line="240" w:lineRule="auto"/>
        <w:rPr>
          <w:rFonts w:ascii="Calibri" w:eastAsia="Times New Roman" w:hAnsi="Calibri" w:cs="Calibri"/>
          <w:b/>
          <w:i/>
          <w:iCs/>
          <w:kern w:val="0"/>
          <w14:ligatures w14:val="none"/>
        </w:rPr>
      </w:pPr>
    </w:p>
    <w:p w14:paraId="712E0198" w14:textId="77777777" w:rsidR="0004321B" w:rsidRPr="0004321B" w:rsidRDefault="0004321B" w:rsidP="0004321B">
      <w:pPr>
        <w:shd w:val="clear" w:color="auto" w:fill="FFFFFF"/>
        <w:spacing w:after="0" w:line="240" w:lineRule="auto"/>
        <w:rPr>
          <w:rFonts w:ascii="Calibri" w:eastAsia="Times New Roman" w:hAnsi="Calibri" w:cs="Calibri"/>
          <w:b/>
          <w:bCs/>
          <w:kern w:val="0"/>
          <w14:ligatures w14:val="none"/>
        </w:rPr>
      </w:pPr>
      <w:r w:rsidRPr="0004321B">
        <w:rPr>
          <w:rFonts w:ascii="Calibri" w:eastAsia="Times New Roman" w:hAnsi="Calibri" w:cs="Calibri"/>
          <w:b/>
          <w:bCs/>
          <w:kern w:val="0"/>
          <w14:ligatures w14:val="none"/>
        </w:rPr>
        <w:t>DISCUSSION ITEMS AND COMMITTEE ACTION WHERE APPROPRIATE:</w:t>
      </w:r>
    </w:p>
    <w:p w14:paraId="0D0028C5" w14:textId="77777777" w:rsidR="0004321B" w:rsidRPr="0004321B" w:rsidRDefault="0004321B" w:rsidP="0004321B">
      <w:pPr>
        <w:shd w:val="clear" w:color="auto" w:fill="FFFFFF"/>
        <w:spacing w:after="0" w:line="240" w:lineRule="auto"/>
        <w:rPr>
          <w:rFonts w:ascii="Calibri" w:eastAsia="Times New Roman" w:hAnsi="Calibri" w:cs="Calibri"/>
          <w:b/>
          <w:bCs/>
          <w:kern w:val="0"/>
          <w14:ligatures w14:val="none"/>
        </w:rPr>
      </w:pPr>
    </w:p>
    <w:p w14:paraId="5A28CD7B" w14:textId="77777777" w:rsidR="0004321B" w:rsidRPr="0004321B" w:rsidRDefault="0004321B" w:rsidP="0004321B">
      <w:pPr>
        <w:shd w:val="clear" w:color="auto" w:fill="FFFFFF"/>
        <w:spacing w:after="0" w:line="240" w:lineRule="auto"/>
        <w:rPr>
          <w:rFonts w:ascii="Calibri" w:eastAsia="Times New Roman" w:hAnsi="Calibri" w:cs="Calibri"/>
          <w:b/>
          <w:bCs/>
          <w:kern w:val="0"/>
          <w14:ligatures w14:val="none"/>
        </w:rPr>
      </w:pPr>
    </w:p>
    <w:p w14:paraId="6A5FBF33" w14:textId="77777777" w:rsidR="0004321B" w:rsidRPr="0004321B" w:rsidRDefault="0004321B" w:rsidP="0004321B">
      <w:pPr>
        <w:spacing w:after="0" w:line="240" w:lineRule="auto"/>
        <w:rPr>
          <w:rFonts w:ascii="Calibri" w:eastAsia="Times New Roman" w:hAnsi="Calibri" w:cs="Times New Roman"/>
          <w:b/>
          <w:kern w:val="0"/>
          <w14:ligatures w14:val="none"/>
        </w:rPr>
      </w:pPr>
      <w:r w:rsidRPr="0004321B">
        <w:rPr>
          <w:rFonts w:ascii="Calibri" w:eastAsia="Times New Roman" w:hAnsi="Calibri" w:cs="Times New Roman"/>
          <w:b/>
          <w:kern w:val="0"/>
          <w14:ligatures w14:val="none"/>
        </w:rPr>
        <w:t xml:space="preserve">CORRESPONDENCE/ANNOUNCEMENTS: </w:t>
      </w:r>
    </w:p>
    <w:p w14:paraId="7636E75C" w14:textId="77777777" w:rsidR="0004321B" w:rsidRPr="0004321B" w:rsidRDefault="0004321B" w:rsidP="0004321B">
      <w:pPr>
        <w:spacing w:after="0" w:line="240" w:lineRule="auto"/>
        <w:rPr>
          <w:rFonts w:ascii="Calibri" w:eastAsia="Times New Roman" w:hAnsi="Calibri" w:cs="Times New Roman"/>
          <w:b/>
          <w:kern w:val="0"/>
          <w14:ligatures w14:val="none"/>
        </w:rPr>
      </w:pPr>
    </w:p>
    <w:p w14:paraId="33569A7A" w14:textId="77777777" w:rsidR="0004321B" w:rsidRPr="0004321B" w:rsidRDefault="0004321B" w:rsidP="00CC49E3">
      <w:pPr>
        <w:numPr>
          <w:ilvl w:val="0"/>
          <w:numId w:val="33"/>
        </w:numPr>
        <w:spacing w:after="0" w:line="240" w:lineRule="auto"/>
        <w:jc w:val="both"/>
        <w:rPr>
          <w:rFonts w:ascii="Calibri" w:eastAsia="Times New Roman" w:hAnsi="Calibri" w:cs="Times New Roman"/>
          <w:bCs/>
          <w:kern w:val="0"/>
          <w14:ligatures w14:val="none"/>
        </w:rPr>
      </w:pPr>
      <w:proofErr w:type="spellStart"/>
      <w:r w:rsidRPr="0004321B">
        <w:rPr>
          <w:rFonts w:ascii="Calibri" w:eastAsia="Times New Roman" w:hAnsi="Calibri" w:cs="Times New Roman"/>
          <w:bCs/>
          <w:kern w:val="0"/>
          <w14:ligatures w14:val="none"/>
        </w:rPr>
        <w:t>Halloweenfest</w:t>
      </w:r>
      <w:proofErr w:type="spellEnd"/>
      <w:r w:rsidRPr="0004321B">
        <w:rPr>
          <w:rFonts w:ascii="Calibri" w:eastAsia="Times New Roman" w:hAnsi="Calibri" w:cs="Times New Roman"/>
          <w:bCs/>
          <w:kern w:val="0"/>
          <w14:ligatures w14:val="none"/>
        </w:rPr>
        <w:t xml:space="preserve"> is Saturday, October 24</w:t>
      </w:r>
      <w:r w:rsidRPr="0004321B">
        <w:rPr>
          <w:rFonts w:ascii="Calibri" w:eastAsia="Times New Roman" w:hAnsi="Calibri" w:cs="Times New Roman"/>
          <w:bCs/>
          <w:kern w:val="0"/>
          <w:vertAlign w:val="superscript"/>
          <w14:ligatures w14:val="none"/>
        </w:rPr>
        <w:t>th</w:t>
      </w:r>
      <w:r w:rsidRPr="0004321B">
        <w:rPr>
          <w:rFonts w:ascii="Calibri" w:eastAsia="Times New Roman" w:hAnsi="Calibri" w:cs="Times New Roman"/>
          <w:bCs/>
          <w:kern w:val="0"/>
          <w14:ligatures w14:val="none"/>
        </w:rPr>
        <w:t xml:space="preserve"> from 4 PM to 6 PM at Alexandria Park. There will be prizes for the best decorated </w:t>
      </w:r>
      <w:proofErr w:type="gramStart"/>
      <w:r w:rsidRPr="0004321B">
        <w:rPr>
          <w:rFonts w:ascii="Calibri" w:eastAsia="Times New Roman" w:hAnsi="Calibri" w:cs="Times New Roman"/>
          <w:bCs/>
          <w:kern w:val="0"/>
          <w14:ligatures w14:val="none"/>
        </w:rPr>
        <w:t>trunks,</w:t>
      </w:r>
      <w:proofErr w:type="gramEnd"/>
      <w:r w:rsidRPr="0004321B">
        <w:rPr>
          <w:rFonts w:ascii="Calibri" w:eastAsia="Times New Roman" w:hAnsi="Calibri" w:cs="Times New Roman"/>
          <w:bCs/>
          <w:kern w:val="0"/>
          <w14:ligatures w14:val="none"/>
        </w:rPr>
        <w:t xml:space="preserve"> costumes, DJ Dan will be providing entertainment, food trucks are scheduled, and a monster firework show to cap off the night.</w:t>
      </w:r>
    </w:p>
    <w:p w14:paraId="1C70FD15" w14:textId="77777777" w:rsidR="0004321B" w:rsidRPr="0004321B" w:rsidRDefault="0004321B" w:rsidP="0004321B">
      <w:pPr>
        <w:spacing w:after="0" w:line="240" w:lineRule="auto"/>
        <w:rPr>
          <w:rFonts w:ascii="Calibri" w:eastAsia="Times New Roman" w:hAnsi="Calibri" w:cs="Times New Roman"/>
          <w:b/>
          <w:kern w:val="0"/>
          <w14:ligatures w14:val="none"/>
        </w:rPr>
      </w:pPr>
    </w:p>
    <w:p w14:paraId="35A9E266" w14:textId="77777777" w:rsidR="0004321B" w:rsidRPr="0004321B" w:rsidRDefault="0004321B" w:rsidP="0004321B">
      <w:pPr>
        <w:spacing w:after="3" w:line="259" w:lineRule="auto"/>
        <w:ind w:left="705"/>
        <w:rPr>
          <w:rFonts w:ascii="Calibri" w:eastAsia="Calibri" w:hAnsi="Calibri" w:cs="Calibri"/>
          <w:b/>
          <w:color w:val="000000"/>
          <w:kern w:val="0"/>
          <w14:ligatures w14:val="none"/>
        </w:rPr>
      </w:pPr>
      <w:r w:rsidRPr="0004321B">
        <w:rPr>
          <w:rFonts w:ascii="Calibri" w:eastAsia="Times New Roman" w:hAnsi="Calibri" w:cs="Times New Roman"/>
          <w:bCs/>
          <w:kern w:val="0"/>
          <w14:ligatures w14:val="none"/>
        </w:rPr>
        <w:t xml:space="preserve"> </w:t>
      </w:r>
      <w:r w:rsidRPr="0004321B">
        <w:rPr>
          <w:rFonts w:ascii="Calibri" w:eastAsia="Calibri" w:hAnsi="Calibri" w:cs="Calibri"/>
          <w:b/>
          <w:color w:val="000000"/>
          <w:kern w:val="0"/>
          <w14:ligatures w14:val="none"/>
        </w:rPr>
        <w:t>Motion to Approve Open Public Meeting Resolution for EXECUTIVE SESSION</w:t>
      </w:r>
      <w:r w:rsidRPr="0004321B">
        <w:rPr>
          <w:rFonts w:ascii="Calibri" w:eastAsia="Calibri" w:hAnsi="Calibri" w:cs="Calibri"/>
          <w:color w:val="000000"/>
          <w:kern w:val="0"/>
          <w14:ligatures w14:val="none"/>
        </w:rPr>
        <w:t xml:space="preserve">:  </w:t>
      </w:r>
    </w:p>
    <w:p w14:paraId="515F3FBE" w14:textId="77777777" w:rsidR="0004321B" w:rsidRPr="0004321B" w:rsidRDefault="0004321B" w:rsidP="0004321B">
      <w:pPr>
        <w:spacing w:after="0" w:line="259" w:lineRule="auto"/>
        <w:rPr>
          <w:rFonts w:ascii="Calibri" w:eastAsia="Calibri" w:hAnsi="Calibri" w:cs="Calibri"/>
          <w:color w:val="000000"/>
          <w:kern w:val="0"/>
          <w14:ligatures w14:val="none"/>
        </w:rPr>
      </w:pPr>
    </w:p>
    <w:p w14:paraId="4E1D29F3" w14:textId="77777777" w:rsidR="0004321B" w:rsidRPr="0004321B" w:rsidRDefault="0004321B" w:rsidP="0004321B">
      <w:pPr>
        <w:tabs>
          <w:tab w:val="center" w:pos="4682"/>
        </w:tabs>
        <w:spacing w:after="3" w:line="259" w:lineRule="auto"/>
        <w:ind w:left="-15"/>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 </w:t>
      </w:r>
      <w:r w:rsidRPr="0004321B">
        <w:rPr>
          <w:rFonts w:ascii="Calibri" w:eastAsia="Calibri" w:hAnsi="Calibri" w:cs="Calibri"/>
          <w:color w:val="000000"/>
          <w:kern w:val="0"/>
          <w14:ligatures w14:val="none"/>
        </w:rPr>
        <w:tab/>
      </w:r>
      <w:r w:rsidRPr="0004321B">
        <w:rPr>
          <w:rFonts w:ascii="Calibri" w:eastAsia="Calibri" w:hAnsi="Calibri" w:cs="Calibri"/>
          <w:b/>
          <w:color w:val="000000"/>
          <w:kern w:val="0"/>
          <w14:ligatures w14:val="none"/>
        </w:rPr>
        <w:t>Open Public Meetings Act RESOLUTION- Executive Session</w:t>
      </w:r>
      <w:r w:rsidRPr="0004321B">
        <w:rPr>
          <w:rFonts w:ascii="Calibri" w:eastAsia="Calibri" w:hAnsi="Calibri" w:cs="Calibri"/>
          <w:color w:val="000000"/>
          <w:kern w:val="0"/>
          <w14:ligatures w14:val="none"/>
        </w:rPr>
        <w:t xml:space="preserve"> </w:t>
      </w:r>
    </w:p>
    <w:p w14:paraId="4FDF2585" w14:textId="77777777" w:rsidR="0004321B" w:rsidRPr="0004321B" w:rsidRDefault="0004321B" w:rsidP="0004321B">
      <w:pPr>
        <w:spacing w:after="4" w:line="250" w:lineRule="auto"/>
        <w:ind w:firstLine="720"/>
        <w:rPr>
          <w:rFonts w:ascii="Calibri" w:eastAsia="Calibri" w:hAnsi="Calibri" w:cs="Calibri"/>
          <w:color w:val="000000"/>
          <w:kern w:val="0"/>
          <w14:ligatures w14:val="none"/>
        </w:rPr>
      </w:pPr>
      <w:proofErr w:type="gramStart"/>
      <w:r w:rsidRPr="0004321B">
        <w:rPr>
          <w:rFonts w:ascii="Calibri" w:eastAsia="Calibri" w:hAnsi="Calibri" w:cs="Calibri"/>
          <w:b/>
          <w:color w:val="000000"/>
          <w:kern w:val="0"/>
          <w14:ligatures w14:val="none"/>
        </w:rPr>
        <w:t>WHEREAS,</w:t>
      </w:r>
      <w:proofErr w:type="gramEnd"/>
      <w:r w:rsidRPr="0004321B">
        <w:rPr>
          <w:rFonts w:ascii="Calibri" w:eastAsia="Calibri" w:hAnsi="Calibri" w:cs="Calibri"/>
          <w:color w:val="000000"/>
          <w:kern w:val="0"/>
          <w14:ligatures w14:val="none"/>
        </w:rPr>
        <w:t xml:space="preserve"> </w:t>
      </w:r>
      <w:r w:rsidRPr="0004321B">
        <w:rPr>
          <w:rFonts w:ascii="Calibri" w:eastAsia="Calibri" w:hAnsi="Calibri" w:cs="Calibri"/>
          <w:color w:val="000000"/>
          <w:kern w:val="0"/>
          <w:u w:val="single" w:color="000000"/>
          <w14:ligatures w14:val="none"/>
        </w:rPr>
        <w:t>N.J.S.A.</w:t>
      </w:r>
      <w:r w:rsidRPr="0004321B">
        <w:rPr>
          <w:rFonts w:ascii="Calibri" w:eastAsia="Calibri" w:hAnsi="Calibri" w:cs="Calibri"/>
          <w:color w:val="000000"/>
          <w:kern w:val="0"/>
          <w14:ligatures w14:val="none"/>
        </w:rPr>
        <w:t xml:space="preserve"> 2:4-12, Open Public Meetings Act, permits the exclusion of the public from a meeting in certain circumstances; and </w:t>
      </w:r>
    </w:p>
    <w:p w14:paraId="3EAF3BC7" w14:textId="77777777" w:rsidR="0004321B" w:rsidRPr="0004321B" w:rsidRDefault="0004321B" w:rsidP="0004321B">
      <w:pPr>
        <w:spacing w:after="4" w:line="250" w:lineRule="auto"/>
        <w:ind w:firstLine="720"/>
        <w:rPr>
          <w:rFonts w:ascii="Calibri" w:eastAsia="Calibri" w:hAnsi="Calibri" w:cs="Calibri"/>
          <w:color w:val="000000"/>
          <w:kern w:val="0"/>
          <w14:ligatures w14:val="none"/>
        </w:rPr>
      </w:pPr>
    </w:p>
    <w:p w14:paraId="639520AD" w14:textId="77777777" w:rsidR="0004321B" w:rsidRPr="0004321B" w:rsidRDefault="0004321B" w:rsidP="0004321B">
      <w:pPr>
        <w:spacing w:after="4" w:line="250" w:lineRule="auto"/>
        <w:ind w:left="705"/>
        <w:rPr>
          <w:rFonts w:ascii="Calibri" w:eastAsia="Calibri" w:hAnsi="Calibri" w:cs="Calibri"/>
          <w:color w:val="000000"/>
          <w:kern w:val="0"/>
          <w14:ligatures w14:val="none"/>
        </w:rPr>
      </w:pPr>
      <w:proofErr w:type="gramStart"/>
      <w:r w:rsidRPr="0004321B">
        <w:rPr>
          <w:rFonts w:ascii="Calibri" w:eastAsia="Calibri" w:hAnsi="Calibri" w:cs="Calibri"/>
          <w:b/>
          <w:color w:val="000000"/>
          <w:kern w:val="0"/>
          <w14:ligatures w14:val="none"/>
        </w:rPr>
        <w:t>WHEREAS,</w:t>
      </w:r>
      <w:proofErr w:type="gramEnd"/>
      <w:r w:rsidRPr="0004321B">
        <w:rPr>
          <w:rFonts w:ascii="Calibri" w:eastAsia="Calibri" w:hAnsi="Calibri" w:cs="Calibri"/>
          <w:color w:val="000000"/>
          <w:kern w:val="0"/>
          <w14:ligatures w14:val="none"/>
        </w:rPr>
        <w:t xml:space="preserve"> this public body is of the opinion that such circumstances presently exist: </w:t>
      </w:r>
    </w:p>
    <w:p w14:paraId="6B136F73" w14:textId="77777777" w:rsidR="0004321B" w:rsidRPr="0004321B" w:rsidRDefault="0004321B" w:rsidP="0004321B">
      <w:pPr>
        <w:spacing w:after="4" w:line="250" w:lineRule="auto"/>
        <w:ind w:left="705"/>
        <w:rPr>
          <w:rFonts w:ascii="Calibri" w:eastAsia="Calibri" w:hAnsi="Calibri" w:cs="Calibri"/>
          <w:color w:val="000000"/>
          <w:kern w:val="0"/>
          <w14:ligatures w14:val="none"/>
        </w:rPr>
      </w:pPr>
    </w:p>
    <w:p w14:paraId="63A7907A" w14:textId="77777777" w:rsidR="0004321B" w:rsidRPr="0004321B" w:rsidRDefault="0004321B" w:rsidP="0004321B">
      <w:pPr>
        <w:spacing w:after="4" w:line="250" w:lineRule="auto"/>
        <w:ind w:left="705"/>
        <w:rPr>
          <w:rFonts w:ascii="Calibri" w:eastAsia="Calibri" w:hAnsi="Calibri" w:cs="Calibri"/>
          <w:color w:val="000000"/>
          <w:kern w:val="0"/>
          <w14:ligatures w14:val="none"/>
        </w:rPr>
      </w:pPr>
    </w:p>
    <w:p w14:paraId="2E5E8258" w14:textId="77777777" w:rsidR="0004321B" w:rsidRPr="0004321B" w:rsidRDefault="0004321B" w:rsidP="0004321B">
      <w:pPr>
        <w:spacing w:after="4" w:line="250" w:lineRule="auto"/>
        <w:ind w:left="705"/>
        <w:rPr>
          <w:rFonts w:ascii="Calibri" w:eastAsia="Calibri" w:hAnsi="Calibri" w:cs="Calibri"/>
          <w:color w:val="000000"/>
          <w:kern w:val="0"/>
          <w14:ligatures w14:val="none"/>
        </w:rPr>
      </w:pPr>
      <w:r w:rsidRPr="0004321B">
        <w:rPr>
          <w:rFonts w:ascii="Calibri" w:eastAsia="Calibri" w:hAnsi="Calibri" w:cs="Calibri"/>
          <w:b/>
          <w:color w:val="000000"/>
          <w:kern w:val="0"/>
          <w14:ligatures w14:val="none"/>
        </w:rPr>
        <w:t>NOW, THEREFORE, BE IT RESOLVED</w:t>
      </w:r>
      <w:r w:rsidRPr="0004321B">
        <w:rPr>
          <w:rFonts w:ascii="Calibri" w:eastAsia="Calibri" w:hAnsi="Calibri" w:cs="Calibri"/>
          <w:color w:val="000000"/>
          <w:kern w:val="0"/>
          <w14:ligatures w14:val="none"/>
        </w:rPr>
        <w:t xml:space="preserve"> by the Township of Alexandria, County of Hunterdon, State </w:t>
      </w:r>
    </w:p>
    <w:p w14:paraId="7ABB44A1" w14:textId="77777777" w:rsidR="0004321B" w:rsidRPr="0004321B" w:rsidRDefault="0004321B" w:rsidP="0004321B">
      <w:pPr>
        <w:spacing w:after="4" w:line="250" w:lineRule="auto"/>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of New Jersey, as follows: </w:t>
      </w:r>
    </w:p>
    <w:p w14:paraId="7D44CC72" w14:textId="77777777" w:rsidR="0004321B" w:rsidRPr="0004321B" w:rsidRDefault="0004321B" w:rsidP="0004321B">
      <w:pPr>
        <w:spacing w:after="36" w:line="259" w:lineRule="auto"/>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 </w:t>
      </w:r>
    </w:p>
    <w:p w14:paraId="53642A46" w14:textId="77777777" w:rsidR="0004321B" w:rsidRPr="0004321B" w:rsidRDefault="0004321B" w:rsidP="00CC49E3">
      <w:pPr>
        <w:numPr>
          <w:ilvl w:val="1"/>
          <w:numId w:val="28"/>
        </w:numPr>
        <w:spacing w:after="4" w:line="250" w:lineRule="auto"/>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The public shall be excluded from discussion of the hereinafter specified subject matters. </w:t>
      </w:r>
    </w:p>
    <w:p w14:paraId="44B698D2" w14:textId="77777777" w:rsidR="0004321B" w:rsidRPr="0004321B" w:rsidRDefault="0004321B" w:rsidP="00CC49E3">
      <w:pPr>
        <w:numPr>
          <w:ilvl w:val="1"/>
          <w:numId w:val="28"/>
        </w:numPr>
        <w:spacing w:after="4" w:line="250" w:lineRule="auto"/>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The general nature of the subject matter to be discussed is as follows: </w:t>
      </w:r>
    </w:p>
    <w:p w14:paraId="2C117E84" w14:textId="14F3CCB9" w:rsidR="0004321B" w:rsidRPr="0004321B" w:rsidRDefault="0004321B" w:rsidP="0004321B">
      <w:pPr>
        <w:spacing w:after="0" w:line="259" w:lineRule="auto"/>
        <w:ind w:left="720"/>
        <w:rPr>
          <w:rFonts w:ascii="Calibri" w:eastAsia="Calibri" w:hAnsi="Calibri" w:cs="Calibri"/>
          <w:color w:val="000000"/>
          <w:kern w:val="0"/>
          <w14:ligatures w14:val="none"/>
        </w:rPr>
      </w:pPr>
      <w:r w:rsidRPr="0004321B">
        <w:rPr>
          <w:rFonts w:ascii="Times New Roman" w:eastAsia="Times New Roman" w:hAnsi="Times New Roman" w:cs="Times New Roman"/>
          <w:noProof/>
          <w:kern w:val="0"/>
          <w14:ligatures w14:val="none"/>
        </w:rPr>
        <mc:AlternateContent>
          <mc:Choice Requires="wpg">
            <w:drawing>
              <wp:anchor distT="0" distB="0" distL="114300" distR="114300" simplePos="0" relativeHeight="251659264" behindDoc="0" locked="0" layoutInCell="1" allowOverlap="1" wp14:anchorId="7E280FDC" wp14:editId="5EEF148A">
                <wp:simplePos x="0" y="0"/>
                <wp:positionH relativeFrom="page">
                  <wp:posOffset>7763510</wp:posOffset>
                </wp:positionH>
                <wp:positionV relativeFrom="page">
                  <wp:posOffset>8011160</wp:posOffset>
                </wp:positionV>
                <wp:extent cx="28575" cy="128905"/>
                <wp:effectExtent l="0" t="0" r="0" b="0"/>
                <wp:wrapSquare wrapText="bothSides"/>
                <wp:docPr id="1574132929"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75" cy="128905"/>
                          <a:chOff x="0" y="0"/>
                          <a:chExt cx="28587" cy="128839"/>
                        </a:xfrm>
                      </wpg:grpSpPr>
                      <wps:wsp>
                        <wps:cNvPr id="954" name="Rectangle 954"/>
                        <wps:cNvSpPr/>
                        <wps:spPr>
                          <a:xfrm>
                            <a:off x="0" y="0"/>
                            <a:ext cx="38021" cy="171356"/>
                          </a:xfrm>
                          <a:prstGeom prst="rect">
                            <a:avLst/>
                          </a:prstGeom>
                          <a:ln>
                            <a:noFill/>
                          </a:ln>
                        </wps:spPr>
                        <wps:txbx>
                          <w:txbxContent>
                            <w:p w14:paraId="61F56EB8" w14:textId="77777777" w:rsidR="0004321B" w:rsidRDefault="0004321B" w:rsidP="0004321B">
                              <w:r>
                                <w:rPr>
                                  <w:rFonts w:ascii="Calibri" w:eastAsia="Calibri" w:hAnsi="Calibri" w:cs="Calibri"/>
                                  <w:sz w:val="20"/>
                                </w:rPr>
                                <w:t xml:space="preserve"> </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7E280FDC" id="Group 3" o:spid="_x0000_s1026" style="position:absolute;left:0;text-align:left;margin-left:611.3pt;margin-top:630.8pt;width:2.25pt;height:10.15pt;z-index:251659264;mso-position-horizontal-relative:page;mso-position-vertical-relative:page" coordsize="28587,128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">
                <v:rect id="Rectangle 954" o:spid="_x0000_s1027" style="position:absolute;width:38021;height:171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" filled="f" stroked="f">
                  <v:textbox inset="0,0,0,0">
                    <w:txbxContent>
                      <w:p w14:paraId="61F56EB8" w14:textId="77777777" w:rsidR="0004321B" w:rsidRDefault="0004321B" w:rsidP="0004321B">
                        <w:r>
                          <w:rPr>
                            <w:rFonts w:ascii="Calibri" w:eastAsia="Calibri" w:hAnsi="Calibri" w:cs="Calibri"/>
                            <w:sz w:val="20"/>
                          </w:rPr>
                          <w:t xml:space="preserve"> </w:t>
                        </w:r>
                      </w:p>
                    </w:txbxContent>
                  </v:textbox>
                </v:rect>
                <w10:wrap type="square" anchorx="page" anchory="page"/>
              </v:group>
            </w:pict>
          </mc:Fallback>
        </mc:AlternateContent>
      </w:r>
      <w:r w:rsidRPr="0004321B">
        <w:rPr>
          <w:rFonts w:ascii="Calibri" w:eastAsia="Calibri" w:hAnsi="Calibri" w:cs="Calibri"/>
          <w:color w:val="000000"/>
          <w:kern w:val="0"/>
          <w14:ligatures w14:val="none"/>
        </w:rPr>
        <w:t xml:space="preserve"> </w:t>
      </w:r>
    </w:p>
    <w:tbl>
      <w:tblPr>
        <w:tblW w:w="9138" w:type="dxa"/>
        <w:tblCellMar>
          <w:top w:w="21" w:type="dxa"/>
          <w:left w:w="0" w:type="dxa"/>
          <w:right w:w="0" w:type="dxa"/>
        </w:tblCellMar>
        <w:tblLook w:val="04A0" w:firstRow="1" w:lastRow="0" w:firstColumn="1" w:lastColumn="0" w:noHBand="0" w:noVBand="1"/>
      </w:tblPr>
      <w:tblGrid>
        <w:gridCol w:w="2161"/>
        <w:gridCol w:w="6977"/>
      </w:tblGrid>
      <w:tr w:rsidR="0004321B" w:rsidRPr="0004321B" w14:paraId="1276F473" w14:textId="77777777" w:rsidTr="00903B37">
        <w:trPr>
          <w:trHeight w:val="450"/>
        </w:trPr>
        <w:tc>
          <w:tcPr>
            <w:tcW w:w="2161" w:type="dxa"/>
            <w:tcBorders>
              <w:top w:val="nil"/>
              <w:left w:val="nil"/>
              <w:bottom w:val="nil"/>
              <w:right w:val="nil"/>
            </w:tcBorders>
          </w:tcPr>
          <w:p w14:paraId="362F59B5" w14:textId="77777777" w:rsidR="0004321B" w:rsidRPr="0004321B" w:rsidRDefault="0004321B" w:rsidP="0004321B">
            <w:pPr>
              <w:tabs>
                <w:tab w:val="center" w:pos="720"/>
                <w:tab w:val="center" w:pos="1638"/>
              </w:tabs>
              <w:spacing w:after="0" w:line="259" w:lineRule="auto"/>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  </w:t>
            </w:r>
            <w:r w:rsidRPr="0004321B">
              <w:rPr>
                <w:rFonts w:ascii="Calibri" w:eastAsia="Calibri" w:hAnsi="Calibri" w:cs="Calibri"/>
                <w:color w:val="000000"/>
                <w:kern w:val="0"/>
                <w14:ligatures w14:val="none"/>
              </w:rPr>
              <w:tab/>
              <w:t xml:space="preserve"> </w:t>
            </w:r>
            <w:r w:rsidRPr="0004321B">
              <w:rPr>
                <w:rFonts w:ascii="Calibri" w:eastAsia="Calibri" w:hAnsi="Calibri" w:cs="Calibri"/>
                <w:color w:val="000000"/>
                <w:kern w:val="0"/>
                <w14:ligatures w14:val="none"/>
              </w:rPr>
              <w:tab/>
              <w:t xml:space="preserve">____  </w:t>
            </w:r>
          </w:p>
          <w:p w14:paraId="519140BB" w14:textId="77777777" w:rsidR="0004321B" w:rsidRPr="0004321B" w:rsidRDefault="0004321B" w:rsidP="0004321B">
            <w:pPr>
              <w:spacing w:after="0" w:line="259" w:lineRule="auto"/>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 </w:t>
            </w:r>
          </w:p>
        </w:tc>
        <w:tc>
          <w:tcPr>
            <w:tcW w:w="6978" w:type="dxa"/>
            <w:tcBorders>
              <w:top w:val="nil"/>
              <w:left w:val="nil"/>
              <w:bottom w:val="nil"/>
              <w:right w:val="nil"/>
            </w:tcBorders>
          </w:tcPr>
          <w:p w14:paraId="4C6D26D1" w14:textId="77777777" w:rsidR="0004321B" w:rsidRPr="0004321B" w:rsidRDefault="0004321B" w:rsidP="0004321B">
            <w:pPr>
              <w:spacing w:after="0" w:line="259" w:lineRule="auto"/>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A confidential or excluded matter under Federal or State Law or Court Rule. </w:t>
            </w:r>
          </w:p>
        </w:tc>
      </w:tr>
      <w:tr w:rsidR="0004321B" w:rsidRPr="0004321B" w14:paraId="245564E2" w14:textId="77777777" w:rsidTr="00903B37">
        <w:trPr>
          <w:trHeight w:val="683"/>
        </w:trPr>
        <w:tc>
          <w:tcPr>
            <w:tcW w:w="2161" w:type="dxa"/>
            <w:tcBorders>
              <w:top w:val="nil"/>
              <w:left w:val="nil"/>
              <w:bottom w:val="nil"/>
              <w:right w:val="nil"/>
            </w:tcBorders>
          </w:tcPr>
          <w:p w14:paraId="788C8F0E" w14:textId="77777777" w:rsidR="0004321B" w:rsidRPr="0004321B" w:rsidRDefault="0004321B" w:rsidP="0004321B">
            <w:pPr>
              <w:spacing w:after="184" w:line="259" w:lineRule="auto"/>
              <w:ind w:right="323"/>
              <w:jc w:val="right"/>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____  </w:t>
            </w:r>
          </w:p>
          <w:p w14:paraId="4358FD87" w14:textId="77777777" w:rsidR="0004321B" w:rsidRPr="0004321B" w:rsidRDefault="0004321B" w:rsidP="0004321B">
            <w:pPr>
              <w:spacing w:after="0" w:line="259" w:lineRule="auto"/>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lastRenderedPageBreak/>
              <w:t xml:space="preserve"> </w:t>
            </w:r>
          </w:p>
        </w:tc>
        <w:tc>
          <w:tcPr>
            <w:tcW w:w="6978" w:type="dxa"/>
            <w:tcBorders>
              <w:top w:val="nil"/>
              <w:left w:val="nil"/>
              <w:bottom w:val="nil"/>
              <w:right w:val="nil"/>
            </w:tcBorders>
          </w:tcPr>
          <w:p w14:paraId="4802FE2E" w14:textId="77777777" w:rsidR="0004321B" w:rsidRPr="0004321B" w:rsidRDefault="0004321B" w:rsidP="0004321B">
            <w:pPr>
              <w:spacing w:after="0" w:line="259" w:lineRule="auto"/>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lastRenderedPageBreak/>
              <w:t xml:space="preserve">A matter involving information that may impair the Township’s rights to receive funds from the United States Government. </w:t>
            </w:r>
          </w:p>
          <w:p w14:paraId="35DE1842" w14:textId="77777777" w:rsidR="0004321B" w:rsidRPr="0004321B" w:rsidRDefault="0004321B" w:rsidP="0004321B">
            <w:pPr>
              <w:spacing w:after="0" w:line="259" w:lineRule="auto"/>
              <w:rPr>
                <w:rFonts w:ascii="Calibri" w:eastAsia="Calibri" w:hAnsi="Calibri" w:cs="Calibri"/>
                <w:color w:val="000000"/>
                <w:kern w:val="0"/>
                <w14:ligatures w14:val="none"/>
              </w:rPr>
            </w:pPr>
          </w:p>
        </w:tc>
      </w:tr>
      <w:tr w:rsidR="0004321B" w:rsidRPr="0004321B" w14:paraId="6C0CDC87" w14:textId="77777777" w:rsidTr="00903B37">
        <w:trPr>
          <w:trHeight w:val="440"/>
        </w:trPr>
        <w:tc>
          <w:tcPr>
            <w:tcW w:w="2161" w:type="dxa"/>
            <w:tcBorders>
              <w:top w:val="nil"/>
              <w:left w:val="nil"/>
              <w:bottom w:val="nil"/>
              <w:right w:val="nil"/>
            </w:tcBorders>
          </w:tcPr>
          <w:p w14:paraId="7B0C01D2" w14:textId="77777777" w:rsidR="0004321B" w:rsidRPr="0004321B" w:rsidRDefault="0004321B" w:rsidP="0004321B">
            <w:pPr>
              <w:spacing w:after="0" w:line="259" w:lineRule="auto"/>
              <w:ind w:right="402"/>
              <w:jc w:val="right"/>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lastRenderedPageBreak/>
              <w:t xml:space="preserve">____   </w:t>
            </w:r>
          </w:p>
          <w:p w14:paraId="16AEDFAF" w14:textId="77777777" w:rsidR="0004321B" w:rsidRPr="0004321B" w:rsidRDefault="0004321B" w:rsidP="0004321B">
            <w:pPr>
              <w:spacing w:after="0" w:line="259" w:lineRule="auto"/>
              <w:ind w:left="756"/>
              <w:jc w:val="center"/>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 </w:t>
            </w:r>
          </w:p>
        </w:tc>
        <w:tc>
          <w:tcPr>
            <w:tcW w:w="6978" w:type="dxa"/>
            <w:tcBorders>
              <w:top w:val="nil"/>
              <w:left w:val="nil"/>
              <w:bottom w:val="nil"/>
              <w:right w:val="nil"/>
            </w:tcBorders>
          </w:tcPr>
          <w:p w14:paraId="4DC802EE" w14:textId="77777777" w:rsidR="0004321B" w:rsidRPr="0004321B" w:rsidRDefault="0004321B" w:rsidP="0004321B">
            <w:pPr>
              <w:spacing w:after="0" w:line="259" w:lineRule="auto"/>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A matter constituting an unwarranted invasion of an individual’s privacy rights. </w:t>
            </w:r>
          </w:p>
          <w:p w14:paraId="0D2553CF" w14:textId="77777777" w:rsidR="0004321B" w:rsidRPr="0004321B" w:rsidRDefault="0004321B" w:rsidP="0004321B">
            <w:pPr>
              <w:spacing w:after="0" w:line="259" w:lineRule="auto"/>
              <w:rPr>
                <w:rFonts w:ascii="Calibri" w:eastAsia="Calibri" w:hAnsi="Calibri" w:cs="Calibri"/>
                <w:color w:val="000000"/>
                <w:kern w:val="0"/>
                <w14:ligatures w14:val="none"/>
              </w:rPr>
            </w:pPr>
          </w:p>
        </w:tc>
      </w:tr>
      <w:tr w:rsidR="0004321B" w:rsidRPr="0004321B" w14:paraId="7292306F" w14:textId="77777777" w:rsidTr="00903B37">
        <w:trPr>
          <w:trHeight w:val="225"/>
        </w:trPr>
        <w:tc>
          <w:tcPr>
            <w:tcW w:w="2161" w:type="dxa"/>
            <w:tcBorders>
              <w:top w:val="nil"/>
              <w:left w:val="nil"/>
              <w:bottom w:val="nil"/>
              <w:right w:val="nil"/>
            </w:tcBorders>
          </w:tcPr>
          <w:p w14:paraId="447506F4" w14:textId="77777777" w:rsidR="0004321B" w:rsidRPr="0004321B" w:rsidRDefault="0004321B" w:rsidP="0004321B">
            <w:pPr>
              <w:spacing w:after="0" w:line="259" w:lineRule="auto"/>
              <w:ind w:right="422"/>
              <w:jc w:val="right"/>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___   </w:t>
            </w:r>
          </w:p>
        </w:tc>
        <w:tc>
          <w:tcPr>
            <w:tcW w:w="6978" w:type="dxa"/>
            <w:tcBorders>
              <w:top w:val="nil"/>
              <w:left w:val="nil"/>
              <w:bottom w:val="nil"/>
              <w:right w:val="nil"/>
            </w:tcBorders>
          </w:tcPr>
          <w:p w14:paraId="5898854C" w14:textId="77777777" w:rsidR="0004321B" w:rsidRPr="0004321B" w:rsidRDefault="0004321B" w:rsidP="0004321B">
            <w:pPr>
              <w:spacing w:after="0" w:line="259" w:lineRule="auto"/>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Collective Bargaining Agreement or negotiation of the Agreement. </w:t>
            </w:r>
          </w:p>
          <w:p w14:paraId="6E3E9976" w14:textId="77777777" w:rsidR="0004321B" w:rsidRPr="0004321B" w:rsidRDefault="0004321B" w:rsidP="0004321B">
            <w:pPr>
              <w:spacing w:after="0" w:line="259" w:lineRule="auto"/>
              <w:rPr>
                <w:rFonts w:ascii="Calibri" w:eastAsia="Calibri" w:hAnsi="Calibri" w:cs="Calibri"/>
                <w:b/>
                <w:bCs/>
                <w:color w:val="000000"/>
                <w:kern w:val="0"/>
                <w14:ligatures w14:val="none"/>
              </w:rPr>
            </w:pPr>
          </w:p>
        </w:tc>
      </w:tr>
    </w:tbl>
    <w:p w14:paraId="6D591A2B" w14:textId="77777777" w:rsidR="0004321B" w:rsidRPr="0004321B" w:rsidRDefault="0004321B" w:rsidP="0004321B">
      <w:pPr>
        <w:spacing w:after="0" w:line="259" w:lineRule="auto"/>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                                              </w:t>
      </w:r>
    </w:p>
    <w:p w14:paraId="0E4DC99A" w14:textId="77777777" w:rsidR="0004321B" w:rsidRPr="0004321B" w:rsidRDefault="0004321B" w:rsidP="0004321B">
      <w:pPr>
        <w:spacing w:after="4" w:line="250" w:lineRule="auto"/>
        <w:ind w:left="2170" w:hanging="730"/>
        <w:rPr>
          <w:rFonts w:ascii="Calibri" w:eastAsia="Calibri" w:hAnsi="Calibri" w:cs="Calibri"/>
          <w:b/>
          <w:color w:val="000000"/>
          <w:kern w:val="0"/>
          <w14:ligatures w14:val="none"/>
        </w:rPr>
      </w:pPr>
      <w:r w:rsidRPr="0004321B">
        <w:rPr>
          <w:rFonts w:ascii="Calibri" w:eastAsia="Calibri" w:hAnsi="Calibri" w:cs="Calibri"/>
          <w:color w:val="000000"/>
          <w:kern w:val="0"/>
          <w14:ligatures w14:val="none"/>
        </w:rPr>
        <w:t>____</w:t>
      </w:r>
      <w:proofErr w:type="gramStart"/>
      <w:r w:rsidRPr="0004321B">
        <w:rPr>
          <w:rFonts w:ascii="Calibri" w:eastAsia="Calibri" w:hAnsi="Calibri" w:cs="Calibri"/>
          <w:color w:val="000000"/>
          <w:kern w:val="0"/>
          <w14:ligatures w14:val="none"/>
        </w:rPr>
        <w:t xml:space="preserve">_ </w:t>
      </w:r>
      <w:r w:rsidRPr="0004321B">
        <w:rPr>
          <w:rFonts w:ascii="Calibri" w:eastAsia="Calibri" w:hAnsi="Calibri" w:cs="Calibri"/>
          <w:color w:val="000000"/>
          <w:kern w:val="0"/>
          <w14:ligatures w14:val="none"/>
        </w:rPr>
        <w:tab/>
        <w:t>Matters</w:t>
      </w:r>
      <w:proofErr w:type="gramEnd"/>
      <w:r w:rsidRPr="0004321B">
        <w:rPr>
          <w:rFonts w:ascii="Calibri" w:eastAsia="Calibri" w:hAnsi="Calibri" w:cs="Calibri"/>
          <w:color w:val="000000"/>
          <w:kern w:val="0"/>
          <w14:ligatures w14:val="none"/>
        </w:rPr>
        <w:t xml:space="preserve"> involving the purchase, lease or acquisition of real property with public funds which could adversely affect the public interest if discussion were disclosed.</w:t>
      </w:r>
      <w:r w:rsidRPr="0004321B">
        <w:rPr>
          <w:rFonts w:ascii="Calibri" w:eastAsia="Calibri" w:hAnsi="Calibri" w:cs="Calibri"/>
          <w:b/>
          <w:color w:val="000000"/>
          <w:kern w:val="0"/>
          <w14:ligatures w14:val="none"/>
        </w:rPr>
        <w:t xml:space="preserve">         </w:t>
      </w:r>
    </w:p>
    <w:p w14:paraId="593BD4A9" w14:textId="77777777" w:rsidR="0004321B" w:rsidRPr="0004321B" w:rsidRDefault="0004321B" w:rsidP="0004321B">
      <w:pPr>
        <w:spacing w:after="4" w:line="250" w:lineRule="auto"/>
        <w:ind w:left="2170" w:hanging="730"/>
        <w:rPr>
          <w:rFonts w:ascii="Calibri" w:eastAsia="Calibri" w:hAnsi="Calibri" w:cs="Calibri"/>
          <w:color w:val="000000"/>
          <w:kern w:val="0"/>
          <w14:ligatures w14:val="none"/>
        </w:rPr>
      </w:pPr>
      <w:r w:rsidRPr="0004321B">
        <w:rPr>
          <w:rFonts w:ascii="Calibri" w:eastAsia="Calibri" w:hAnsi="Calibri" w:cs="Calibri"/>
          <w:b/>
          <w:color w:val="000000"/>
          <w:kern w:val="0"/>
          <w14:ligatures w14:val="none"/>
        </w:rPr>
        <w:t xml:space="preserve">                                          </w:t>
      </w:r>
      <w:r w:rsidRPr="0004321B">
        <w:rPr>
          <w:rFonts w:ascii="Calibri" w:eastAsia="Calibri" w:hAnsi="Calibri" w:cs="Calibri"/>
          <w:color w:val="000000"/>
          <w:kern w:val="0"/>
          <w14:ligatures w14:val="none"/>
        </w:rPr>
        <w:t xml:space="preserve">  </w:t>
      </w:r>
      <w:r w:rsidRPr="0004321B">
        <w:rPr>
          <w:rFonts w:ascii="Calibri" w:eastAsia="Calibri" w:hAnsi="Calibri" w:cs="Calibri"/>
          <w:color w:val="000000"/>
          <w:kern w:val="0"/>
          <w14:ligatures w14:val="none"/>
        </w:rPr>
        <w:tab/>
        <w:t xml:space="preserve"> </w:t>
      </w:r>
      <w:r w:rsidRPr="0004321B">
        <w:rPr>
          <w:rFonts w:ascii="Calibri" w:eastAsia="Calibri" w:hAnsi="Calibri" w:cs="Calibri"/>
          <w:color w:val="000000"/>
          <w:kern w:val="0"/>
          <w14:ligatures w14:val="none"/>
        </w:rPr>
        <w:tab/>
        <w:t xml:space="preserve"> </w:t>
      </w:r>
      <w:r w:rsidRPr="0004321B">
        <w:rPr>
          <w:rFonts w:ascii="Calibri" w:eastAsia="Calibri" w:hAnsi="Calibri" w:cs="Calibri"/>
          <w:color w:val="000000"/>
          <w:kern w:val="0"/>
          <w14:ligatures w14:val="none"/>
        </w:rPr>
        <w:tab/>
        <w:t xml:space="preserve"> </w:t>
      </w:r>
      <w:r w:rsidRPr="0004321B">
        <w:rPr>
          <w:rFonts w:ascii="Calibri" w:eastAsia="Calibri" w:hAnsi="Calibri" w:cs="Calibri"/>
          <w:color w:val="000000"/>
          <w:kern w:val="0"/>
          <w14:ligatures w14:val="none"/>
        </w:rPr>
        <w:tab/>
        <w:t xml:space="preserve"> </w:t>
      </w:r>
      <w:r w:rsidRPr="0004321B">
        <w:rPr>
          <w:rFonts w:ascii="Calibri" w:eastAsia="Calibri" w:hAnsi="Calibri" w:cs="Calibri"/>
          <w:color w:val="000000"/>
          <w:kern w:val="0"/>
          <w14:ligatures w14:val="none"/>
        </w:rPr>
        <w:tab/>
        <w:t xml:space="preserve"> </w:t>
      </w:r>
    </w:p>
    <w:p w14:paraId="675A4EAE" w14:textId="77777777" w:rsidR="0004321B" w:rsidRPr="0004321B" w:rsidRDefault="0004321B" w:rsidP="0004321B">
      <w:pPr>
        <w:spacing w:after="4" w:line="250" w:lineRule="auto"/>
        <w:ind w:left="2170" w:hanging="730"/>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_____ </w:t>
      </w:r>
      <w:r w:rsidRPr="0004321B">
        <w:rPr>
          <w:rFonts w:ascii="Calibri" w:eastAsia="Calibri" w:hAnsi="Calibri" w:cs="Calibri"/>
          <w:color w:val="000000"/>
          <w:kern w:val="0"/>
          <w14:ligatures w14:val="none"/>
        </w:rPr>
        <w:tab/>
      </w:r>
      <w:bookmarkStart w:id="0" w:name="_Hlk148176115"/>
      <w:r w:rsidRPr="0004321B">
        <w:rPr>
          <w:rFonts w:ascii="Calibri" w:eastAsia="Calibri" w:hAnsi="Calibri" w:cs="Calibri"/>
          <w:color w:val="000000"/>
          <w:kern w:val="0"/>
          <w14:ligatures w14:val="none"/>
        </w:rPr>
        <w:t>Tactics and techniques to protect the safety and property of the public</w:t>
      </w:r>
      <w:bookmarkEnd w:id="0"/>
      <w:r w:rsidRPr="0004321B">
        <w:rPr>
          <w:rFonts w:ascii="Calibri" w:eastAsia="Calibri" w:hAnsi="Calibri" w:cs="Calibri"/>
          <w:color w:val="000000"/>
          <w:kern w:val="0"/>
          <w14:ligatures w14:val="none"/>
        </w:rPr>
        <w:t xml:space="preserve">, including investigations of violations or potential violations of the law. </w:t>
      </w:r>
    </w:p>
    <w:p w14:paraId="0E8949A6" w14:textId="77777777" w:rsidR="0004321B" w:rsidRPr="0004321B" w:rsidRDefault="0004321B" w:rsidP="0004321B">
      <w:pPr>
        <w:spacing w:after="36" w:line="259" w:lineRule="auto"/>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                                                          </w:t>
      </w:r>
    </w:p>
    <w:p w14:paraId="43DB1004" w14:textId="77777777" w:rsidR="0004321B" w:rsidRPr="0004321B" w:rsidRDefault="0004321B" w:rsidP="0004321B">
      <w:pPr>
        <w:spacing w:after="4" w:line="250" w:lineRule="auto"/>
        <w:ind w:left="2170" w:hanging="730"/>
        <w:rPr>
          <w:rFonts w:ascii="Calibri" w:eastAsia="Calibri" w:hAnsi="Calibri" w:cs="Calibri"/>
          <w:color w:val="000000"/>
          <w:kern w:val="0"/>
          <w14:ligatures w14:val="none"/>
        </w:rPr>
      </w:pPr>
      <w:r w:rsidRPr="0004321B">
        <w:rPr>
          <w:rFonts w:ascii="Calibri" w:eastAsia="Calibri" w:hAnsi="Calibri" w:cs="Calibri"/>
          <w:b/>
          <w:bCs/>
          <w:color w:val="000000"/>
          <w:kern w:val="0"/>
          <w14:ligatures w14:val="none"/>
        </w:rPr>
        <w:t>_X</w:t>
      </w:r>
      <w:r w:rsidRPr="0004321B">
        <w:rPr>
          <w:rFonts w:ascii="Calibri" w:eastAsia="Calibri" w:hAnsi="Calibri" w:cs="Calibri"/>
          <w:color w:val="000000"/>
          <w:kern w:val="0"/>
          <w14:ligatures w14:val="none"/>
        </w:rPr>
        <w:t>_</w:t>
      </w:r>
      <w:proofErr w:type="gramStart"/>
      <w:r w:rsidRPr="0004321B">
        <w:rPr>
          <w:rFonts w:ascii="Calibri" w:eastAsia="Calibri" w:hAnsi="Calibri" w:cs="Calibri"/>
          <w:color w:val="000000"/>
          <w:kern w:val="0"/>
          <w14:ligatures w14:val="none"/>
        </w:rPr>
        <w:t xml:space="preserve">_ </w:t>
      </w:r>
      <w:r w:rsidRPr="0004321B">
        <w:rPr>
          <w:rFonts w:ascii="Calibri" w:eastAsia="Calibri" w:hAnsi="Calibri" w:cs="Calibri"/>
          <w:color w:val="000000"/>
          <w:kern w:val="0"/>
          <w14:ligatures w14:val="none"/>
        </w:rPr>
        <w:tab/>
        <w:t>Pending</w:t>
      </w:r>
      <w:proofErr w:type="gramEnd"/>
      <w:r w:rsidRPr="0004321B">
        <w:rPr>
          <w:rFonts w:ascii="Calibri" w:eastAsia="Calibri" w:hAnsi="Calibri" w:cs="Calibri"/>
          <w:color w:val="000000"/>
          <w:kern w:val="0"/>
          <w14:ligatures w14:val="none"/>
        </w:rPr>
        <w:t xml:space="preserve"> or anticipated litigation or contract negotiations in which the public body is or may become a party. </w:t>
      </w:r>
    </w:p>
    <w:p w14:paraId="46023176" w14:textId="77777777" w:rsidR="0004321B" w:rsidRPr="0004321B" w:rsidRDefault="0004321B" w:rsidP="0004321B">
      <w:pPr>
        <w:spacing w:after="4" w:line="250" w:lineRule="auto"/>
        <w:rPr>
          <w:rFonts w:ascii="Calibri" w:eastAsia="Calibri" w:hAnsi="Calibri" w:cs="Calibri"/>
          <w:b/>
          <w:bCs/>
          <w:color w:val="000000"/>
          <w:kern w:val="0"/>
          <w14:ligatures w14:val="none"/>
        </w:rPr>
      </w:pPr>
      <w:r w:rsidRPr="0004321B">
        <w:rPr>
          <w:rFonts w:ascii="Calibri" w:eastAsia="Calibri" w:hAnsi="Calibri" w:cs="Calibri"/>
          <w:b/>
          <w:bCs/>
          <w:color w:val="000000"/>
          <w:kern w:val="0"/>
          <w14:ligatures w14:val="none"/>
        </w:rPr>
        <w:t xml:space="preserve">                                        Tax Re-evaluation </w:t>
      </w:r>
    </w:p>
    <w:p w14:paraId="5D3044B2" w14:textId="77777777" w:rsidR="0004321B" w:rsidRPr="0004321B" w:rsidRDefault="0004321B" w:rsidP="0004321B">
      <w:pPr>
        <w:spacing w:after="4" w:line="250" w:lineRule="auto"/>
        <w:rPr>
          <w:rFonts w:ascii="Calibri" w:eastAsia="Calibri" w:hAnsi="Calibri" w:cs="Calibri"/>
          <w:b/>
          <w:bCs/>
          <w:color w:val="000000"/>
          <w:kern w:val="0"/>
          <w14:ligatures w14:val="none"/>
        </w:rPr>
      </w:pPr>
      <w:r w:rsidRPr="0004321B">
        <w:rPr>
          <w:rFonts w:ascii="Calibri" w:eastAsia="Calibri" w:hAnsi="Calibri" w:cs="Calibri"/>
          <w:b/>
          <w:bCs/>
          <w:color w:val="000000"/>
          <w:kern w:val="0"/>
          <w14:ligatures w14:val="none"/>
        </w:rPr>
        <w:t xml:space="preserve">                                        Alexandria Overlook</w:t>
      </w:r>
    </w:p>
    <w:p w14:paraId="1FC84FC9" w14:textId="77777777" w:rsidR="0004321B" w:rsidRPr="0004321B" w:rsidRDefault="0004321B" w:rsidP="0004321B">
      <w:pPr>
        <w:spacing w:after="4" w:line="250" w:lineRule="auto"/>
        <w:rPr>
          <w:rFonts w:ascii="Calibri" w:eastAsia="Calibri" w:hAnsi="Calibri" w:cs="Calibri"/>
          <w:b/>
          <w:bCs/>
          <w:color w:val="000000"/>
          <w:kern w:val="0"/>
          <w14:ligatures w14:val="none"/>
        </w:rPr>
      </w:pPr>
      <w:r w:rsidRPr="0004321B">
        <w:rPr>
          <w:rFonts w:ascii="Calibri" w:eastAsia="Calibri" w:hAnsi="Calibri" w:cs="Calibri"/>
          <w:b/>
          <w:bCs/>
          <w:color w:val="000000"/>
          <w:kern w:val="0"/>
          <w14:ligatures w14:val="none"/>
        </w:rPr>
        <w:t xml:space="preserve">                                        DePetro-Stormwater </w:t>
      </w:r>
    </w:p>
    <w:p w14:paraId="62A993CE" w14:textId="77777777" w:rsidR="0004321B" w:rsidRPr="0004321B" w:rsidRDefault="0004321B" w:rsidP="0004321B">
      <w:pPr>
        <w:spacing w:after="4" w:line="250" w:lineRule="auto"/>
        <w:rPr>
          <w:rFonts w:ascii="Calibri" w:eastAsia="Calibri" w:hAnsi="Calibri" w:cs="Calibri"/>
          <w:b/>
          <w:bCs/>
          <w:color w:val="000000"/>
          <w:kern w:val="0"/>
          <w14:ligatures w14:val="none"/>
        </w:rPr>
      </w:pPr>
      <w:r w:rsidRPr="0004321B">
        <w:rPr>
          <w:rFonts w:ascii="Calibri" w:eastAsia="Calibri" w:hAnsi="Calibri" w:cs="Calibri"/>
          <w:b/>
          <w:bCs/>
          <w:color w:val="000000"/>
          <w:kern w:val="0"/>
          <w14:ligatures w14:val="none"/>
        </w:rPr>
        <w:t xml:space="preserve">                                        Labor Attorney</w:t>
      </w:r>
    </w:p>
    <w:p w14:paraId="1E98321C" w14:textId="77777777" w:rsidR="0004321B" w:rsidRPr="0004321B" w:rsidRDefault="0004321B" w:rsidP="0004321B">
      <w:pPr>
        <w:spacing w:after="4" w:line="250" w:lineRule="auto"/>
        <w:rPr>
          <w:rFonts w:ascii="Calibri" w:eastAsia="Calibri" w:hAnsi="Calibri" w:cs="Calibri"/>
          <w:color w:val="000000"/>
          <w:kern w:val="0"/>
          <w14:ligatures w14:val="none"/>
        </w:rPr>
      </w:pPr>
      <w:r w:rsidRPr="0004321B">
        <w:rPr>
          <w:rFonts w:ascii="Calibri" w:eastAsia="Calibri" w:hAnsi="Calibri" w:cs="Calibri"/>
          <w:b/>
          <w:bCs/>
          <w:color w:val="000000"/>
          <w:kern w:val="0"/>
          <w14:ligatures w14:val="none"/>
        </w:rPr>
        <w:t xml:space="preserve">                                                                                                                                 </w:t>
      </w:r>
    </w:p>
    <w:p w14:paraId="4FC721B4" w14:textId="77777777" w:rsidR="0004321B" w:rsidRPr="0004321B" w:rsidRDefault="0004321B" w:rsidP="0004321B">
      <w:pPr>
        <w:spacing w:after="4" w:line="250" w:lineRule="auto"/>
        <w:rPr>
          <w:rFonts w:ascii="Calibri" w:eastAsia="Calibri" w:hAnsi="Calibri" w:cs="Calibri"/>
          <w:color w:val="000000"/>
          <w:kern w:val="0"/>
          <w14:ligatures w14:val="none"/>
        </w:rPr>
      </w:pPr>
      <w:r w:rsidRPr="0004321B">
        <w:rPr>
          <w:rFonts w:ascii="Calibri" w:eastAsia="Calibri" w:hAnsi="Calibri" w:cs="Calibri"/>
          <w:b/>
          <w:color w:val="000000"/>
          <w:kern w:val="0"/>
          <w14:ligatures w14:val="none"/>
        </w:rPr>
        <w:t xml:space="preserve">                               ___        </w:t>
      </w:r>
      <w:r w:rsidRPr="0004321B">
        <w:rPr>
          <w:rFonts w:ascii="Calibri" w:eastAsia="Calibri" w:hAnsi="Calibri" w:cs="Calibri"/>
          <w:bCs/>
          <w:color w:val="000000"/>
          <w:kern w:val="0"/>
          <w14:ligatures w14:val="none"/>
        </w:rPr>
        <w:t>Matters</w:t>
      </w:r>
      <w:r w:rsidRPr="0004321B">
        <w:rPr>
          <w:rFonts w:ascii="Calibri" w:eastAsia="Calibri" w:hAnsi="Calibri" w:cs="Calibri"/>
          <w:color w:val="000000"/>
          <w:kern w:val="0"/>
          <w14:ligatures w14:val="none"/>
        </w:rPr>
        <w:t xml:space="preserve"> falling within the attorney-client privilege. </w:t>
      </w:r>
    </w:p>
    <w:p w14:paraId="2564E5D0" w14:textId="77777777" w:rsidR="0004321B" w:rsidRPr="0004321B" w:rsidRDefault="0004321B" w:rsidP="0004321B">
      <w:pPr>
        <w:spacing w:after="0" w:line="240" w:lineRule="auto"/>
        <w:jc w:val="both"/>
        <w:rPr>
          <w:rFonts w:ascii="Calibri" w:eastAsia="Calibri" w:hAnsi="Calibri" w:cs="Calibri"/>
          <w:color w:val="000000"/>
          <w:kern w:val="0"/>
          <w14:ligatures w14:val="none"/>
        </w:rPr>
      </w:pPr>
      <w:r w:rsidRPr="0004321B">
        <w:rPr>
          <w:rFonts w:ascii="Calibri" w:eastAsia="Times New Roman" w:hAnsi="Calibri" w:cs="Calibri"/>
          <w:b/>
          <w:bCs/>
          <w:kern w:val="0"/>
          <w14:ligatures w14:val="none"/>
        </w:rPr>
        <w:t xml:space="preserve">                                                                                                                                     </w:t>
      </w:r>
      <w:r w:rsidRPr="0004321B">
        <w:rPr>
          <w:rFonts w:ascii="Calibri" w:eastAsia="Calibri" w:hAnsi="Calibri" w:cs="Calibri"/>
          <w:b/>
          <w:bCs/>
          <w:color w:val="000000"/>
          <w:kern w:val="0"/>
          <w14:ligatures w14:val="none"/>
        </w:rPr>
        <w:t xml:space="preserve">                                                                                     </w:t>
      </w:r>
      <w:r w:rsidRPr="0004321B">
        <w:rPr>
          <w:rFonts w:ascii="Calibri" w:eastAsia="Calibri" w:hAnsi="Calibri" w:cs="Calibri"/>
          <w:b/>
          <w:color w:val="000000"/>
          <w:kern w:val="0"/>
          <w14:ligatures w14:val="none"/>
        </w:rPr>
        <w:t xml:space="preserve">                                                                              </w:t>
      </w:r>
    </w:p>
    <w:p w14:paraId="2AD113DC" w14:textId="77777777" w:rsidR="0004321B" w:rsidRPr="0004321B" w:rsidRDefault="0004321B" w:rsidP="0004321B">
      <w:pPr>
        <w:spacing w:after="4" w:line="250" w:lineRule="auto"/>
        <w:rPr>
          <w:rFonts w:ascii="Calibri" w:eastAsia="Calibri" w:hAnsi="Calibri" w:cs="Calibri"/>
          <w:b/>
          <w:bCs/>
          <w:color w:val="000000"/>
          <w:kern w:val="0"/>
          <w14:ligatures w14:val="none"/>
        </w:rPr>
      </w:pPr>
      <w:r w:rsidRPr="0004321B">
        <w:rPr>
          <w:rFonts w:ascii="Calibri" w:eastAsia="Calibri" w:hAnsi="Calibri" w:cs="Calibri"/>
          <w:b/>
          <w:color w:val="000000"/>
          <w:kern w:val="0"/>
          <w14:ligatures w14:val="none"/>
        </w:rPr>
        <w:t xml:space="preserve">                              __X__</w:t>
      </w:r>
      <w:r w:rsidRPr="0004321B">
        <w:rPr>
          <w:rFonts w:ascii="Calibri" w:eastAsia="Calibri" w:hAnsi="Calibri" w:cs="Calibri"/>
          <w:color w:val="000000"/>
          <w:kern w:val="0"/>
          <w14:ligatures w14:val="none"/>
        </w:rPr>
        <w:t xml:space="preserve">         Personnel matters involving a specific employee or officer of   the Township.                </w:t>
      </w:r>
      <w:r w:rsidRPr="0004321B">
        <w:rPr>
          <w:rFonts w:ascii="Calibri" w:eastAsia="Calibri" w:hAnsi="Calibri" w:cs="Calibri"/>
          <w:b/>
          <w:bCs/>
          <w:color w:val="000000"/>
          <w:kern w:val="0"/>
          <w14:ligatures w14:val="none"/>
        </w:rPr>
        <w:t xml:space="preserve">Zoning Officer </w:t>
      </w:r>
    </w:p>
    <w:p w14:paraId="31F3BAB6" w14:textId="77777777" w:rsidR="0004321B" w:rsidRPr="0004321B" w:rsidRDefault="0004321B" w:rsidP="0004321B">
      <w:pPr>
        <w:spacing w:after="0" w:line="240" w:lineRule="auto"/>
        <w:jc w:val="both"/>
        <w:rPr>
          <w:rFonts w:ascii="Calibri" w:eastAsia="Times New Roman" w:hAnsi="Calibri" w:cs="Calibri"/>
          <w:b/>
          <w:bCs/>
          <w:kern w:val="0"/>
          <w14:ligatures w14:val="none"/>
        </w:rPr>
      </w:pPr>
      <w:r w:rsidRPr="0004321B">
        <w:rPr>
          <w:rFonts w:ascii="Calibri" w:eastAsia="Calibri" w:hAnsi="Calibri" w:cs="Calibri"/>
          <w:b/>
          <w:bCs/>
          <w:color w:val="000000"/>
          <w:kern w:val="0"/>
          <w14:ligatures w14:val="none"/>
        </w:rPr>
        <w:t xml:space="preserve">                                             </w:t>
      </w:r>
    </w:p>
    <w:p w14:paraId="6E4E9F26" w14:textId="77777777" w:rsidR="0004321B" w:rsidRPr="0004321B" w:rsidRDefault="0004321B" w:rsidP="0004321B">
      <w:pPr>
        <w:spacing w:after="0" w:line="259" w:lineRule="auto"/>
        <w:rPr>
          <w:rFonts w:ascii="Calibri" w:eastAsia="Calibri" w:hAnsi="Calibri" w:cs="Calibri"/>
          <w:color w:val="000000"/>
          <w:kern w:val="0"/>
          <w14:ligatures w14:val="none"/>
        </w:rPr>
      </w:pPr>
      <w:r w:rsidRPr="0004321B">
        <w:rPr>
          <w:rFonts w:ascii="Calibri" w:eastAsia="Calibri" w:hAnsi="Calibri" w:cs="Calibri"/>
          <w:b/>
          <w:color w:val="000000"/>
          <w:kern w:val="0"/>
          <w14:ligatures w14:val="none"/>
        </w:rPr>
        <w:t xml:space="preserve">                          </w:t>
      </w:r>
      <w:r w:rsidRPr="0004321B">
        <w:rPr>
          <w:rFonts w:ascii="Calibri" w:eastAsia="Calibri" w:hAnsi="Calibri" w:cs="Calibri"/>
          <w:color w:val="000000"/>
          <w:kern w:val="0"/>
          <w14:ligatures w14:val="none"/>
        </w:rPr>
        <w:t>___</w:t>
      </w:r>
      <w:proofErr w:type="gramStart"/>
      <w:r w:rsidRPr="0004321B">
        <w:rPr>
          <w:rFonts w:ascii="Calibri" w:eastAsia="Calibri" w:hAnsi="Calibri" w:cs="Calibri"/>
          <w:color w:val="000000"/>
          <w:kern w:val="0"/>
          <w14:ligatures w14:val="none"/>
        </w:rPr>
        <w:t xml:space="preserve">_ </w:t>
      </w:r>
      <w:r w:rsidRPr="0004321B">
        <w:rPr>
          <w:rFonts w:ascii="Calibri" w:eastAsia="Calibri" w:hAnsi="Calibri" w:cs="Calibri"/>
          <w:color w:val="000000"/>
          <w:kern w:val="0"/>
          <w14:ligatures w14:val="none"/>
        </w:rPr>
        <w:tab/>
        <w:t>Deliberations</w:t>
      </w:r>
      <w:proofErr w:type="gramEnd"/>
      <w:r w:rsidRPr="0004321B">
        <w:rPr>
          <w:rFonts w:ascii="Calibri" w:eastAsia="Calibri" w:hAnsi="Calibri" w:cs="Calibri"/>
          <w:color w:val="000000"/>
          <w:kern w:val="0"/>
          <w14:ligatures w14:val="none"/>
        </w:rPr>
        <w:t xml:space="preserve"> of the Township occurring after a public hearing that may result in the imposition of a specific penalty or suspension or loss of a license or permit. </w:t>
      </w:r>
    </w:p>
    <w:p w14:paraId="593C5623" w14:textId="77777777" w:rsidR="0004321B" w:rsidRPr="0004321B" w:rsidRDefault="0004321B" w:rsidP="0004321B">
      <w:pPr>
        <w:spacing w:after="0" w:line="259" w:lineRule="auto"/>
        <w:ind w:left="720"/>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 </w:t>
      </w:r>
    </w:p>
    <w:p w14:paraId="7AC154C1" w14:textId="77777777" w:rsidR="0004321B" w:rsidRPr="0004321B" w:rsidRDefault="0004321B" w:rsidP="00CC49E3">
      <w:pPr>
        <w:numPr>
          <w:ilvl w:val="0"/>
          <w:numId w:val="29"/>
        </w:numPr>
        <w:spacing w:after="4" w:line="250" w:lineRule="auto"/>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It is anticipated at this time that the above matter will be made public: at the conclusion of the litigation and at such </w:t>
      </w:r>
      <w:proofErr w:type="gramStart"/>
      <w:r w:rsidRPr="0004321B">
        <w:rPr>
          <w:rFonts w:ascii="Calibri" w:eastAsia="Calibri" w:hAnsi="Calibri" w:cs="Calibri"/>
          <w:color w:val="000000"/>
          <w:kern w:val="0"/>
          <w14:ligatures w14:val="none"/>
        </w:rPr>
        <w:t>time</w:t>
      </w:r>
      <w:proofErr w:type="gramEnd"/>
      <w:r w:rsidRPr="0004321B">
        <w:rPr>
          <w:rFonts w:ascii="Calibri" w:eastAsia="Calibri" w:hAnsi="Calibri" w:cs="Calibri"/>
          <w:color w:val="000000"/>
          <w:kern w:val="0"/>
          <w14:ligatures w14:val="none"/>
        </w:rPr>
        <w:t xml:space="preserve"> as attorney client confidentiality is no longer needed to protect confidentiality and litigation strategy.                    </w:t>
      </w:r>
    </w:p>
    <w:p w14:paraId="65DD5A5C" w14:textId="77777777" w:rsidR="0004321B" w:rsidRPr="0004321B" w:rsidRDefault="0004321B" w:rsidP="00CC49E3">
      <w:pPr>
        <w:numPr>
          <w:ilvl w:val="0"/>
          <w:numId w:val="29"/>
        </w:numPr>
        <w:spacing w:after="69" w:line="250" w:lineRule="auto"/>
        <w:rPr>
          <w:rFonts w:ascii="Calibri" w:eastAsia="Calibri" w:hAnsi="Calibri" w:cs="Calibri"/>
          <w:color w:val="000000"/>
          <w:kern w:val="0"/>
          <w14:ligatures w14:val="none"/>
        </w:rPr>
      </w:pPr>
      <w:r w:rsidRPr="0004321B">
        <w:rPr>
          <w:rFonts w:ascii="Calibri" w:eastAsia="Calibri" w:hAnsi="Calibri" w:cs="Calibri"/>
          <w:color w:val="000000"/>
          <w:kern w:val="0"/>
          <w14:ligatures w14:val="none"/>
        </w:rPr>
        <w:t xml:space="preserve">The executive session minutes will be placed on file in the township clerk’s office and will be available to the public as </w:t>
      </w:r>
      <w:proofErr w:type="gramStart"/>
      <w:r w:rsidRPr="0004321B">
        <w:rPr>
          <w:rFonts w:ascii="Calibri" w:eastAsia="Calibri" w:hAnsi="Calibri" w:cs="Calibri"/>
          <w:color w:val="000000"/>
          <w:kern w:val="0"/>
          <w14:ligatures w14:val="none"/>
        </w:rPr>
        <w:t>provided for</w:t>
      </w:r>
      <w:proofErr w:type="gramEnd"/>
      <w:r w:rsidRPr="0004321B">
        <w:rPr>
          <w:rFonts w:ascii="Calibri" w:eastAsia="Calibri" w:hAnsi="Calibri" w:cs="Calibri"/>
          <w:color w:val="000000"/>
          <w:kern w:val="0"/>
          <w14:ligatures w14:val="none"/>
        </w:rPr>
        <w:t xml:space="preserve"> by New Jersey law.  </w:t>
      </w:r>
    </w:p>
    <w:p w14:paraId="77E06B23" w14:textId="77777777" w:rsidR="0004321B" w:rsidRPr="0004321B" w:rsidRDefault="0004321B" w:rsidP="0004321B">
      <w:pPr>
        <w:spacing w:after="0" w:line="240" w:lineRule="auto"/>
        <w:rPr>
          <w:rFonts w:ascii="Calibri" w:eastAsia="Times New Roman" w:hAnsi="Calibri" w:cs="Times New Roman"/>
          <w:bCs/>
          <w:kern w:val="0"/>
          <w14:ligatures w14:val="none"/>
        </w:rPr>
      </w:pPr>
      <w:r w:rsidRPr="0004321B">
        <w:rPr>
          <w:rFonts w:ascii="Calibri" w:eastAsia="Calibri" w:hAnsi="Calibri" w:cs="Calibri"/>
          <w:color w:val="000000"/>
          <w:kern w:val="0"/>
          <w14:ligatures w14:val="none"/>
        </w:rPr>
        <w:t>This Resolution shall take effect immediately.</w:t>
      </w:r>
      <w:r w:rsidRPr="0004321B">
        <w:rPr>
          <w:rFonts w:ascii="Calibri" w:eastAsia="Calibri" w:hAnsi="Calibri" w:cs="Calibri"/>
          <w:b/>
          <w:color w:val="000000"/>
          <w:kern w:val="0"/>
          <w14:ligatures w14:val="none"/>
        </w:rPr>
        <w:t xml:space="preserve"> </w:t>
      </w:r>
      <w:r w:rsidRPr="0004321B">
        <w:rPr>
          <w:rFonts w:ascii="Calibri" w:eastAsia="Calibri" w:hAnsi="Calibri" w:cs="Calibri"/>
          <w:b/>
          <w:color w:val="000000"/>
          <w:kern w:val="0"/>
          <w14:ligatures w14:val="none"/>
        </w:rPr>
        <w:tab/>
      </w:r>
    </w:p>
    <w:p w14:paraId="777B173F" w14:textId="77777777" w:rsidR="0004321B" w:rsidRPr="0004321B" w:rsidRDefault="0004321B" w:rsidP="0004321B">
      <w:pPr>
        <w:spacing w:after="0" w:line="240" w:lineRule="auto"/>
        <w:rPr>
          <w:rFonts w:ascii="Calibri" w:eastAsia="Times New Roman" w:hAnsi="Calibri" w:cs="Times New Roman"/>
          <w:b/>
          <w:kern w:val="0"/>
          <w14:ligatures w14:val="none"/>
        </w:rPr>
      </w:pPr>
    </w:p>
    <w:p w14:paraId="4837BDB4" w14:textId="77777777" w:rsidR="0004321B" w:rsidRPr="0004321B" w:rsidRDefault="0004321B" w:rsidP="0004321B">
      <w:pPr>
        <w:spacing w:after="0" w:line="240" w:lineRule="auto"/>
        <w:rPr>
          <w:rFonts w:ascii="Calibri" w:eastAsia="Times New Roman" w:hAnsi="Calibri" w:cs="Times New Roman"/>
          <w:b/>
          <w:kern w:val="0"/>
          <w14:ligatures w14:val="none"/>
        </w:rPr>
      </w:pPr>
      <w:r w:rsidRPr="0004321B">
        <w:rPr>
          <w:rFonts w:ascii="Calibri" w:eastAsia="Times New Roman" w:hAnsi="Calibri" w:cs="Times New Roman"/>
          <w:b/>
          <w:kern w:val="0"/>
          <w14:ligatures w14:val="none"/>
        </w:rPr>
        <w:t>MOTION TO ADJOURN</w:t>
      </w:r>
    </w:p>
    <w:p w14:paraId="1D7578EF" w14:textId="77777777" w:rsidR="0004321B" w:rsidRPr="0004321B" w:rsidRDefault="0004321B" w:rsidP="0004321B">
      <w:pPr>
        <w:spacing w:after="0" w:line="240" w:lineRule="auto"/>
        <w:rPr>
          <w:rFonts w:ascii="Calibri" w:eastAsia="Times New Roman" w:hAnsi="Calibri" w:cs="Times New Roman"/>
          <w:b/>
          <w:kern w:val="0"/>
          <w14:ligatures w14:val="none"/>
        </w:rPr>
      </w:pPr>
    </w:p>
    <w:p w14:paraId="3EAD3ACC" w14:textId="77777777" w:rsidR="0004321B" w:rsidRPr="0004321B" w:rsidRDefault="0004321B" w:rsidP="0004321B">
      <w:pPr>
        <w:spacing w:after="0" w:line="240" w:lineRule="auto"/>
        <w:jc w:val="center"/>
        <w:rPr>
          <w:rFonts w:ascii="Calibri" w:eastAsia="Times New Roman" w:hAnsi="Calibri" w:cs="Times New Roman"/>
          <w:b/>
          <w:kern w:val="0"/>
          <w14:ligatures w14:val="none"/>
        </w:rPr>
      </w:pPr>
    </w:p>
    <w:p w14:paraId="16B57303" w14:textId="04847102" w:rsidR="0004321B" w:rsidRDefault="0004321B" w:rsidP="0004321B">
      <w:pPr>
        <w:spacing w:after="0" w:line="240" w:lineRule="auto"/>
        <w:jc w:val="center"/>
        <w:rPr>
          <w:rFonts w:ascii="Calibri" w:eastAsia="Times New Roman" w:hAnsi="Calibri" w:cs="Times New Roman"/>
          <w:b/>
          <w:kern w:val="0"/>
          <w14:ligatures w14:val="none"/>
        </w:rPr>
      </w:pPr>
      <w:r>
        <w:rPr>
          <w:rFonts w:ascii="Calibri" w:eastAsia="Times New Roman" w:hAnsi="Calibri" w:cs="Times New Roman"/>
          <w:b/>
          <w:kern w:val="0"/>
          <w14:ligatures w14:val="none"/>
        </w:rPr>
        <w:lastRenderedPageBreak/>
        <w:t xml:space="preserve">EXECUTIVE SESSION AGENDA SAMPLE </w:t>
      </w:r>
    </w:p>
    <w:p w14:paraId="00316A51" w14:textId="77777777" w:rsidR="0004321B" w:rsidRDefault="0004321B" w:rsidP="0004321B">
      <w:pPr>
        <w:spacing w:after="0" w:line="240" w:lineRule="auto"/>
        <w:jc w:val="center"/>
        <w:rPr>
          <w:rFonts w:ascii="Calibri" w:eastAsia="Times New Roman" w:hAnsi="Calibri" w:cs="Times New Roman"/>
          <w:b/>
          <w:kern w:val="0"/>
          <w14:ligatures w14:val="none"/>
        </w:rPr>
      </w:pPr>
    </w:p>
    <w:p w14:paraId="71C841A0" w14:textId="77777777" w:rsidR="0004321B" w:rsidRDefault="0004321B" w:rsidP="0004321B">
      <w:pPr>
        <w:rPr>
          <w:rFonts w:ascii="Calibri" w:hAnsi="Calibri"/>
        </w:rPr>
      </w:pPr>
      <w:r>
        <w:rPr>
          <w:rFonts w:ascii="Calibri" w:hAnsi="Calibri"/>
        </w:rPr>
        <w:t>September 10, 2026</w:t>
      </w:r>
    </w:p>
    <w:p w14:paraId="2A8A8F29" w14:textId="77777777" w:rsidR="0004321B" w:rsidRDefault="0004321B" w:rsidP="0004321B">
      <w:pPr>
        <w:rPr>
          <w:rFonts w:ascii="Calibri" w:hAnsi="Calibri"/>
        </w:rPr>
      </w:pPr>
    </w:p>
    <w:p w14:paraId="20A2F170" w14:textId="77777777" w:rsidR="0004321B" w:rsidRPr="00D315BA" w:rsidRDefault="0004321B" w:rsidP="0004321B">
      <w:pPr>
        <w:rPr>
          <w:rFonts w:ascii="Calibri" w:hAnsi="Calibri"/>
          <w:b/>
        </w:rPr>
      </w:pPr>
      <w:r w:rsidRPr="00D315BA">
        <w:rPr>
          <w:rFonts w:ascii="Calibri" w:hAnsi="Calibri"/>
          <w:b/>
        </w:rPr>
        <w:t xml:space="preserve">EXECUTIVE SESSION </w:t>
      </w:r>
    </w:p>
    <w:p w14:paraId="26150B7D" w14:textId="77777777" w:rsidR="0004321B" w:rsidRDefault="0004321B" w:rsidP="0004321B">
      <w:pPr>
        <w:rPr>
          <w:rFonts w:ascii="Calibri" w:hAnsi="Calibri"/>
          <w:b/>
        </w:rPr>
      </w:pPr>
      <w:r>
        <w:rPr>
          <w:rFonts w:ascii="Calibri" w:hAnsi="Calibri"/>
          <w:b/>
        </w:rPr>
        <w:t>AGENDA</w:t>
      </w:r>
    </w:p>
    <w:p w14:paraId="10667DEC" w14:textId="77777777" w:rsidR="0004321B" w:rsidRDefault="0004321B" w:rsidP="0004321B">
      <w:pPr>
        <w:rPr>
          <w:rFonts w:ascii="Calibri" w:hAnsi="Calibri"/>
          <w:b/>
        </w:rPr>
      </w:pPr>
    </w:p>
    <w:p w14:paraId="46F99376" w14:textId="77777777" w:rsidR="0004321B" w:rsidRPr="002713A8" w:rsidRDefault="0004321B" w:rsidP="00CC49E3">
      <w:pPr>
        <w:pStyle w:val="ListParagraph"/>
        <w:numPr>
          <w:ilvl w:val="0"/>
          <w:numId w:val="34"/>
        </w:numPr>
        <w:spacing w:after="0" w:line="240" w:lineRule="auto"/>
        <w:rPr>
          <w:rFonts w:ascii="Calibri" w:hAnsi="Calibri"/>
          <w:i/>
          <w:iCs/>
        </w:rPr>
      </w:pPr>
      <w:r w:rsidRPr="002713A8">
        <w:rPr>
          <w:rFonts w:ascii="Calibri" w:hAnsi="Calibri"/>
        </w:rPr>
        <w:t xml:space="preserve">Tax Re-evaluation Update </w:t>
      </w:r>
    </w:p>
    <w:p w14:paraId="6F9AEFB4" w14:textId="77777777" w:rsidR="0004321B" w:rsidRDefault="0004321B" w:rsidP="00CC49E3">
      <w:pPr>
        <w:pStyle w:val="ListParagraph"/>
        <w:numPr>
          <w:ilvl w:val="0"/>
          <w:numId w:val="34"/>
        </w:numPr>
        <w:spacing w:after="0" w:line="240" w:lineRule="auto"/>
        <w:rPr>
          <w:rFonts w:ascii="Calibri" w:hAnsi="Calibri"/>
        </w:rPr>
      </w:pPr>
      <w:r>
        <w:rPr>
          <w:rFonts w:ascii="Calibri" w:hAnsi="Calibri"/>
        </w:rPr>
        <w:t>Alexandria Overlook</w:t>
      </w:r>
    </w:p>
    <w:p w14:paraId="25EAC46D" w14:textId="77777777" w:rsidR="0004321B" w:rsidRDefault="0004321B" w:rsidP="00CC49E3">
      <w:pPr>
        <w:pStyle w:val="ListParagraph"/>
        <w:numPr>
          <w:ilvl w:val="0"/>
          <w:numId w:val="34"/>
        </w:numPr>
        <w:spacing w:after="0" w:line="240" w:lineRule="auto"/>
        <w:rPr>
          <w:rFonts w:ascii="Calibri" w:hAnsi="Calibri"/>
        </w:rPr>
      </w:pPr>
      <w:r>
        <w:rPr>
          <w:rFonts w:ascii="Calibri" w:hAnsi="Calibri"/>
        </w:rPr>
        <w:t xml:space="preserve">DePetro-Stormwater Management </w:t>
      </w:r>
    </w:p>
    <w:p w14:paraId="3A7E6323" w14:textId="77777777" w:rsidR="0004321B" w:rsidRDefault="0004321B" w:rsidP="00CC49E3">
      <w:pPr>
        <w:pStyle w:val="ListParagraph"/>
        <w:numPr>
          <w:ilvl w:val="0"/>
          <w:numId w:val="34"/>
        </w:numPr>
        <w:spacing w:after="0" w:line="240" w:lineRule="auto"/>
        <w:rPr>
          <w:rFonts w:ascii="Calibri" w:hAnsi="Calibri"/>
        </w:rPr>
      </w:pPr>
      <w:r>
        <w:rPr>
          <w:rFonts w:ascii="Calibri" w:hAnsi="Calibri"/>
        </w:rPr>
        <w:t xml:space="preserve">Zoning Officer Position </w:t>
      </w:r>
    </w:p>
    <w:p w14:paraId="1DAE11E1" w14:textId="77777777" w:rsidR="0004321B" w:rsidRDefault="0004321B" w:rsidP="00CC49E3">
      <w:pPr>
        <w:pStyle w:val="ListParagraph"/>
        <w:numPr>
          <w:ilvl w:val="0"/>
          <w:numId w:val="34"/>
        </w:numPr>
        <w:spacing w:after="0" w:line="240" w:lineRule="auto"/>
        <w:rPr>
          <w:rFonts w:ascii="Calibri" w:hAnsi="Calibri"/>
        </w:rPr>
      </w:pPr>
      <w:r>
        <w:rPr>
          <w:rFonts w:ascii="Calibri" w:hAnsi="Calibri"/>
        </w:rPr>
        <w:t>Labor Attorney</w:t>
      </w:r>
    </w:p>
    <w:p w14:paraId="39F0A840" w14:textId="77777777" w:rsidR="0004321B" w:rsidRPr="00B033C1" w:rsidRDefault="0004321B" w:rsidP="0004321B">
      <w:pPr>
        <w:spacing w:after="4" w:line="250" w:lineRule="auto"/>
        <w:rPr>
          <w:rFonts w:ascii="Calibri" w:hAnsi="Calibri"/>
        </w:rPr>
      </w:pPr>
      <w:r>
        <w:rPr>
          <w:rFonts w:ascii="Calibri" w:eastAsia="Calibri" w:hAnsi="Calibri" w:cs="Calibri"/>
          <w:b/>
          <w:bCs/>
          <w:color w:val="000000"/>
          <w:sz w:val="20"/>
          <w:szCs w:val="22"/>
        </w:rPr>
        <w:t xml:space="preserve">                                             </w:t>
      </w:r>
    </w:p>
    <w:p w14:paraId="60736BFA" w14:textId="77777777" w:rsidR="0004321B" w:rsidRDefault="0004321B" w:rsidP="0004321B">
      <w:pPr>
        <w:pStyle w:val="ListParagraph"/>
        <w:ind w:left="1440"/>
        <w:rPr>
          <w:rFonts w:ascii="Calibri" w:hAnsi="Calibri"/>
        </w:rPr>
      </w:pPr>
    </w:p>
    <w:p w14:paraId="47022FA9" w14:textId="77777777" w:rsidR="0004321B" w:rsidRDefault="0004321B" w:rsidP="0004321B">
      <w:pPr>
        <w:rPr>
          <w:rFonts w:ascii="Calibri" w:hAnsi="Calibri"/>
          <w:b/>
          <w:bCs/>
        </w:rPr>
      </w:pPr>
      <w:r w:rsidRPr="003D0C3C">
        <w:rPr>
          <w:rFonts w:ascii="Calibri" w:hAnsi="Calibri"/>
          <w:b/>
          <w:bCs/>
        </w:rPr>
        <w:t>Motion to Exit Executive Session</w:t>
      </w:r>
    </w:p>
    <w:p w14:paraId="39EB3811" w14:textId="77777777" w:rsidR="0004321B" w:rsidRPr="003D0C3C" w:rsidRDefault="0004321B" w:rsidP="0004321B">
      <w:pPr>
        <w:rPr>
          <w:rFonts w:ascii="Calibri" w:hAnsi="Calibri"/>
          <w:b/>
          <w:bCs/>
        </w:rPr>
      </w:pPr>
    </w:p>
    <w:p w14:paraId="0FD2BD92" w14:textId="77777777" w:rsidR="0004321B" w:rsidRPr="003D0C3C" w:rsidRDefault="0004321B" w:rsidP="0004321B">
      <w:pPr>
        <w:rPr>
          <w:rFonts w:ascii="Calibri" w:hAnsi="Calibri"/>
          <w:b/>
          <w:bCs/>
        </w:rPr>
      </w:pPr>
      <w:proofErr w:type="gramStart"/>
      <w:r w:rsidRPr="003D0C3C">
        <w:rPr>
          <w:rFonts w:ascii="Calibri" w:hAnsi="Calibri"/>
          <w:b/>
          <w:bCs/>
        </w:rPr>
        <w:t>Time:_</w:t>
      </w:r>
      <w:proofErr w:type="gramEnd"/>
      <w:r w:rsidRPr="003D0C3C">
        <w:rPr>
          <w:rFonts w:ascii="Calibri" w:hAnsi="Calibri"/>
          <w:b/>
          <w:bCs/>
        </w:rPr>
        <w:t>__________________</w:t>
      </w:r>
    </w:p>
    <w:p w14:paraId="22BF31E7" w14:textId="77777777" w:rsidR="0004321B" w:rsidRDefault="0004321B" w:rsidP="0004321B">
      <w:pPr>
        <w:rPr>
          <w:rFonts w:ascii="Calibri" w:hAnsi="Calibri"/>
        </w:rPr>
      </w:pPr>
    </w:p>
    <w:p w14:paraId="1BEA36AC" w14:textId="77777777" w:rsidR="0004321B" w:rsidRDefault="0004321B" w:rsidP="0004321B">
      <w:pPr>
        <w:rPr>
          <w:rFonts w:ascii="Calibri" w:hAnsi="Calibri"/>
        </w:rPr>
      </w:pPr>
    </w:p>
    <w:p w14:paraId="58F95F42" w14:textId="77777777" w:rsidR="0004321B" w:rsidRPr="0004321B" w:rsidRDefault="0004321B" w:rsidP="0004321B">
      <w:pPr>
        <w:spacing w:after="0" w:line="240" w:lineRule="auto"/>
        <w:jc w:val="center"/>
        <w:rPr>
          <w:rFonts w:ascii="Calibri" w:eastAsia="Times New Roman" w:hAnsi="Calibri" w:cs="Times New Roman"/>
          <w:b/>
          <w:kern w:val="0"/>
          <w14:ligatures w14:val="none"/>
        </w:rPr>
      </w:pPr>
    </w:p>
    <w:p w14:paraId="4A09F7D5" w14:textId="77777777" w:rsidR="0004321B" w:rsidRPr="0004321B" w:rsidRDefault="0004321B" w:rsidP="0004321B">
      <w:pPr>
        <w:spacing w:after="0" w:line="240" w:lineRule="auto"/>
        <w:ind w:left="1440"/>
        <w:contextualSpacing/>
        <w:jc w:val="center"/>
        <w:rPr>
          <w:rFonts w:ascii="Calibri" w:eastAsia="Times New Roman" w:hAnsi="Calibri" w:cs="Times New Roman"/>
          <w:kern w:val="0"/>
          <w14:ligatures w14:val="none"/>
        </w:rPr>
      </w:pPr>
    </w:p>
    <w:p w14:paraId="7B7573A0" w14:textId="77777777" w:rsidR="0004321B" w:rsidRPr="0004321B" w:rsidRDefault="0004321B" w:rsidP="0004321B">
      <w:pPr>
        <w:spacing w:after="0" w:line="240" w:lineRule="auto"/>
        <w:rPr>
          <w:rFonts w:ascii="Calibri" w:eastAsia="Times New Roman" w:hAnsi="Calibri" w:cs="Times New Roman"/>
          <w:kern w:val="0"/>
          <w14:ligatures w14:val="none"/>
        </w:rPr>
      </w:pPr>
    </w:p>
    <w:p w14:paraId="63E1CBBE" w14:textId="77777777" w:rsidR="0004321B" w:rsidRPr="0004321B" w:rsidRDefault="0004321B" w:rsidP="0004321B">
      <w:pPr>
        <w:spacing w:after="0" w:line="240" w:lineRule="auto"/>
        <w:rPr>
          <w:rFonts w:ascii="Calibri" w:eastAsia="Times New Roman" w:hAnsi="Calibri" w:cs="Times New Roman"/>
          <w:b/>
          <w:kern w:val="0"/>
          <w14:ligatures w14:val="none"/>
        </w:rPr>
      </w:pPr>
    </w:p>
    <w:p w14:paraId="6852135C" w14:textId="77777777" w:rsidR="0004321B" w:rsidRPr="0004321B" w:rsidRDefault="0004321B" w:rsidP="0004321B">
      <w:pPr>
        <w:spacing w:after="0" w:line="240" w:lineRule="auto"/>
        <w:ind w:left="720"/>
        <w:rPr>
          <w:rFonts w:ascii="Calibri" w:eastAsia="Times New Roman" w:hAnsi="Calibri" w:cs="Times New Roman"/>
          <w:b/>
          <w:kern w:val="0"/>
          <w14:ligatures w14:val="none"/>
        </w:rPr>
      </w:pPr>
    </w:p>
    <w:p w14:paraId="2FBD9A5F" w14:textId="77777777" w:rsidR="0004321B" w:rsidRPr="0004321B" w:rsidRDefault="0004321B" w:rsidP="0004321B">
      <w:pPr>
        <w:spacing w:after="0" w:line="240" w:lineRule="auto"/>
        <w:rPr>
          <w:rFonts w:ascii="Calibri" w:eastAsia="Times New Roman" w:hAnsi="Calibri" w:cs="Times New Roman"/>
          <w:b/>
          <w:kern w:val="0"/>
          <w14:ligatures w14:val="none"/>
        </w:rPr>
      </w:pPr>
    </w:p>
    <w:p w14:paraId="7AF9B6C1" w14:textId="77777777" w:rsidR="0004321B" w:rsidRDefault="0004321B" w:rsidP="00951913"/>
    <w:p w14:paraId="625CDEB1" w14:textId="77777777" w:rsidR="0004321B" w:rsidRDefault="0004321B" w:rsidP="00951913"/>
    <w:p w14:paraId="3E19FD1F" w14:textId="77777777" w:rsidR="0004321B" w:rsidRDefault="0004321B" w:rsidP="00951913"/>
    <w:p w14:paraId="3C73F644" w14:textId="77777777" w:rsidR="0004321B" w:rsidRDefault="0004321B" w:rsidP="00951913"/>
    <w:p w14:paraId="7CE57FCF" w14:textId="77777777" w:rsidR="0004321B" w:rsidRDefault="0004321B" w:rsidP="00951913"/>
    <w:p w14:paraId="432AA4D2" w14:textId="77777777" w:rsidR="0004321B" w:rsidRDefault="0004321B" w:rsidP="00951913"/>
    <w:p w14:paraId="302AEF68" w14:textId="58D994AC" w:rsidR="00C9181A" w:rsidRPr="0004781A" w:rsidRDefault="00C9181A" w:rsidP="00E4068A">
      <w:pPr>
        <w:jc w:val="center"/>
        <w:rPr>
          <w:u w:val="single"/>
        </w:rPr>
      </w:pPr>
      <w:r w:rsidRPr="0004781A">
        <w:rPr>
          <w:u w:val="single"/>
        </w:rPr>
        <w:lastRenderedPageBreak/>
        <w:t>7.) Committee Actions/</w:t>
      </w:r>
      <w:r w:rsidR="00411914">
        <w:rPr>
          <w:u w:val="single"/>
        </w:rPr>
        <w:t>Obligations</w:t>
      </w:r>
    </w:p>
    <w:p w14:paraId="493170A3" w14:textId="7A2F36EE" w:rsidR="00C9181A" w:rsidRPr="00C9181A" w:rsidRDefault="00C9181A" w:rsidP="00C9181A">
      <w:r w:rsidRPr="00C9181A">
        <w:rPr>
          <w:rStyle w:val="Strong"/>
          <w:b w:val="0"/>
          <w:bCs w:val="0"/>
          <w:color w:val="000000"/>
        </w:rPr>
        <w:t>New Jersey Revised Statutes § 40:81-20</w:t>
      </w:r>
      <w:r w:rsidRPr="00C9181A">
        <w:rPr>
          <w:color w:val="000000"/>
        </w:rPr>
        <w:t>, the law that governs municipal councils (including township committees) provides the following:</w:t>
      </w:r>
    </w:p>
    <w:p w14:paraId="08BAF675" w14:textId="45D7B7EC" w:rsidR="00C9181A" w:rsidRPr="00C9181A" w:rsidRDefault="00C9181A" w:rsidP="00C9181A">
      <w:pPr>
        <w:pStyle w:val="NormalWeb"/>
        <w:shd w:val="clear" w:color="auto" w:fill="FFFFFF"/>
        <w:spacing w:before="0" w:beforeAutospacing="0" w:after="0" w:afterAutospacing="0" w:line="390" w:lineRule="atLeast"/>
        <w:rPr>
          <w:rFonts w:asciiTheme="minorHAnsi" w:hAnsiTheme="minorHAnsi"/>
          <w:color w:val="000000"/>
        </w:rPr>
      </w:pPr>
      <w:r w:rsidRPr="00C9181A">
        <w:rPr>
          <w:rStyle w:val="Strong"/>
          <w:rFonts w:asciiTheme="minorHAnsi" w:hAnsiTheme="minorHAnsi"/>
          <w:b w:val="0"/>
          <w:bCs w:val="0"/>
          <w:color w:val="000000"/>
        </w:rPr>
        <w:t>Quorum requirement:</w:t>
      </w:r>
      <w:r w:rsidRPr="00C9181A">
        <w:rPr>
          <w:rFonts w:asciiTheme="minorHAnsi" w:hAnsiTheme="minorHAnsi"/>
          <w:b/>
          <w:bCs/>
          <w:color w:val="000000"/>
        </w:rPr>
        <w:br/>
      </w:r>
      <w:r w:rsidRPr="00C9181A">
        <w:rPr>
          <w:rFonts w:asciiTheme="minorHAnsi" w:hAnsiTheme="minorHAnsi"/>
          <w:color w:val="000000"/>
        </w:rPr>
        <w:t>A </w:t>
      </w:r>
      <w:r w:rsidRPr="00C9181A">
        <w:rPr>
          <w:rStyle w:val="Strong"/>
          <w:rFonts w:asciiTheme="minorHAnsi" w:hAnsiTheme="minorHAnsi"/>
          <w:b w:val="0"/>
          <w:bCs w:val="0"/>
          <w:color w:val="000000"/>
        </w:rPr>
        <w:t>majority of all the members of the municipal council</w:t>
      </w:r>
      <w:r w:rsidRPr="00C9181A">
        <w:rPr>
          <w:rFonts w:asciiTheme="minorHAnsi" w:hAnsiTheme="minorHAnsi"/>
          <w:color w:val="000000"/>
        </w:rPr>
        <w:t> shall constitute a quorum. This means that if a township committee has, for example, five members, at least three must be present for business to be conducted </w:t>
      </w:r>
    </w:p>
    <w:p w14:paraId="29BC2152" w14:textId="77777777" w:rsidR="00C9181A" w:rsidRPr="00C9181A" w:rsidRDefault="00C9181A" w:rsidP="00C9181A">
      <w:pPr>
        <w:pStyle w:val="NormalWeb"/>
        <w:shd w:val="clear" w:color="auto" w:fill="FFFFFF"/>
        <w:spacing w:before="0" w:beforeAutospacing="0" w:after="0" w:afterAutospacing="0" w:line="390" w:lineRule="atLeast"/>
        <w:rPr>
          <w:rFonts w:asciiTheme="minorHAnsi" w:hAnsiTheme="minorHAnsi"/>
          <w:color w:val="000000"/>
        </w:rPr>
      </w:pPr>
    </w:p>
    <w:p w14:paraId="078DA6CC" w14:textId="42A1501C" w:rsidR="00C9181A" w:rsidRPr="00C9181A" w:rsidRDefault="00C9181A" w:rsidP="00C9181A">
      <w:pPr>
        <w:pStyle w:val="NormalWeb"/>
        <w:shd w:val="clear" w:color="auto" w:fill="FFFFFF"/>
        <w:spacing w:before="0" w:beforeAutospacing="0" w:after="0" w:afterAutospacing="0" w:line="390" w:lineRule="atLeast"/>
        <w:rPr>
          <w:rFonts w:asciiTheme="minorHAnsi" w:hAnsiTheme="minorHAnsi"/>
          <w:color w:val="000000"/>
        </w:rPr>
      </w:pPr>
      <w:r w:rsidRPr="00C9181A">
        <w:rPr>
          <w:rStyle w:val="Strong"/>
          <w:rFonts w:asciiTheme="minorHAnsi" w:hAnsiTheme="minorHAnsi"/>
          <w:b w:val="0"/>
          <w:bCs w:val="0"/>
          <w:color w:val="000000"/>
        </w:rPr>
        <w:t>Voting requirement:</w:t>
      </w:r>
      <w:r w:rsidRPr="00C9181A">
        <w:rPr>
          <w:rFonts w:asciiTheme="minorHAnsi" w:hAnsiTheme="minorHAnsi"/>
          <w:b/>
          <w:bCs/>
          <w:color w:val="000000"/>
        </w:rPr>
        <w:br/>
      </w:r>
      <w:r w:rsidRPr="00C9181A">
        <w:rPr>
          <w:rFonts w:asciiTheme="minorHAnsi" w:hAnsiTheme="minorHAnsi"/>
          <w:color w:val="000000"/>
        </w:rPr>
        <w:t>The </w:t>
      </w:r>
      <w:r w:rsidRPr="00C9181A">
        <w:rPr>
          <w:rStyle w:val="Strong"/>
          <w:rFonts w:asciiTheme="minorHAnsi" w:hAnsiTheme="minorHAnsi"/>
          <w:b w:val="0"/>
          <w:bCs w:val="0"/>
          <w:color w:val="000000"/>
        </w:rPr>
        <w:t>affirmative vote of a majority of all the members</w:t>
      </w:r>
      <w:r w:rsidRPr="00C9181A">
        <w:rPr>
          <w:rFonts w:asciiTheme="minorHAnsi" w:hAnsiTheme="minorHAnsi"/>
          <w:color w:val="000000"/>
        </w:rPr>
        <w:t> of the municipal council is necessary to take any action or pass any measure, except as otherwise provided by law </w:t>
      </w:r>
    </w:p>
    <w:p w14:paraId="731639FD" w14:textId="77777777" w:rsidR="00C9181A" w:rsidRPr="00C9181A" w:rsidRDefault="00C9181A" w:rsidP="00C9181A">
      <w:pPr>
        <w:pStyle w:val="NormalWeb"/>
        <w:shd w:val="clear" w:color="auto" w:fill="FFFFFF"/>
        <w:spacing w:before="0" w:beforeAutospacing="0" w:after="0" w:afterAutospacing="0" w:line="390" w:lineRule="atLeast"/>
        <w:rPr>
          <w:rFonts w:asciiTheme="minorHAnsi" w:hAnsiTheme="minorHAnsi"/>
          <w:color w:val="000000"/>
        </w:rPr>
      </w:pPr>
    </w:p>
    <w:p w14:paraId="60448DBD" w14:textId="77777777" w:rsidR="00C9181A" w:rsidRPr="00C9181A" w:rsidRDefault="00C9181A" w:rsidP="00C9181A">
      <w:pPr>
        <w:pStyle w:val="NormalWeb"/>
        <w:shd w:val="clear" w:color="auto" w:fill="FFFFFF"/>
        <w:spacing w:before="0" w:beforeAutospacing="0" w:after="0" w:afterAutospacing="0" w:line="390" w:lineRule="atLeast"/>
        <w:rPr>
          <w:rFonts w:asciiTheme="minorHAnsi" w:hAnsiTheme="minorHAnsi"/>
          <w:b/>
          <w:bCs/>
          <w:color w:val="000000"/>
        </w:rPr>
      </w:pPr>
      <w:r w:rsidRPr="00C9181A">
        <w:rPr>
          <w:rStyle w:val="Strong"/>
          <w:rFonts w:asciiTheme="minorHAnsi" w:hAnsiTheme="minorHAnsi"/>
          <w:b w:val="0"/>
          <w:bCs w:val="0"/>
          <w:color w:val="000000"/>
        </w:rPr>
        <w:t>Meeting procedures:</w:t>
      </w:r>
    </w:p>
    <w:p w14:paraId="40FE7D40" w14:textId="77777777" w:rsidR="00C9181A" w:rsidRPr="00C9181A" w:rsidRDefault="00C9181A" w:rsidP="00CC49E3">
      <w:pPr>
        <w:pStyle w:val="NormalWeb"/>
        <w:numPr>
          <w:ilvl w:val="0"/>
          <w:numId w:val="35"/>
        </w:numPr>
        <w:shd w:val="clear" w:color="auto" w:fill="FFFFFF"/>
        <w:spacing w:before="0" w:beforeAutospacing="0" w:after="0" w:afterAutospacing="0" w:line="390" w:lineRule="atLeast"/>
        <w:rPr>
          <w:rFonts w:asciiTheme="minorHAnsi" w:hAnsiTheme="minorHAnsi"/>
          <w:color w:val="000000"/>
        </w:rPr>
      </w:pPr>
      <w:r w:rsidRPr="00C9181A">
        <w:rPr>
          <w:rStyle w:val="frg-ins8"/>
          <w:rFonts w:asciiTheme="minorHAnsi" w:hAnsiTheme="minorHAnsi"/>
          <w:color w:val="000000"/>
        </w:rPr>
        <w:t>Every resolution or ordinance must be reduced to writing and read before the vote is taken.</w:t>
      </w:r>
    </w:p>
    <w:p w14:paraId="7E17E82C" w14:textId="77777777" w:rsidR="00C9181A" w:rsidRPr="00C9181A" w:rsidRDefault="00C9181A" w:rsidP="00CC49E3">
      <w:pPr>
        <w:pStyle w:val="NormalWeb"/>
        <w:numPr>
          <w:ilvl w:val="0"/>
          <w:numId w:val="35"/>
        </w:numPr>
        <w:shd w:val="clear" w:color="auto" w:fill="FFFFFF"/>
        <w:spacing w:before="0" w:beforeAutospacing="0" w:after="0" w:afterAutospacing="0" w:line="390" w:lineRule="atLeast"/>
        <w:rPr>
          <w:rFonts w:asciiTheme="minorHAnsi" w:hAnsiTheme="minorHAnsi"/>
          <w:color w:val="000000"/>
        </w:rPr>
      </w:pPr>
      <w:r w:rsidRPr="00C9181A">
        <w:rPr>
          <w:rFonts w:asciiTheme="minorHAnsi" w:hAnsiTheme="minorHAnsi"/>
          <w:color w:val="000000"/>
        </w:rPr>
        <w:t>Votes on motions, resolutions, or ordinances are taken by </w:t>
      </w:r>
      <w:r w:rsidRPr="00C9181A">
        <w:rPr>
          <w:rStyle w:val="Strong"/>
          <w:rFonts w:asciiTheme="minorHAnsi" w:hAnsiTheme="minorHAnsi"/>
          <w:b w:val="0"/>
          <w:bCs w:val="0"/>
          <w:color w:val="000000"/>
        </w:rPr>
        <w:t>yeas and nays</w:t>
      </w:r>
      <w:r w:rsidRPr="00C9181A">
        <w:rPr>
          <w:rFonts w:asciiTheme="minorHAnsi" w:hAnsiTheme="minorHAnsi"/>
          <w:color w:val="000000"/>
        </w:rPr>
        <w:t> and recorded in the minutes.</w:t>
      </w:r>
    </w:p>
    <w:p w14:paraId="7632DDB6" w14:textId="77777777" w:rsidR="00C9181A" w:rsidRPr="00C9181A" w:rsidRDefault="00C9181A" w:rsidP="00CC49E3">
      <w:pPr>
        <w:pStyle w:val="NormalWeb"/>
        <w:numPr>
          <w:ilvl w:val="0"/>
          <w:numId w:val="35"/>
        </w:numPr>
        <w:shd w:val="clear" w:color="auto" w:fill="FFFFFF"/>
        <w:spacing w:before="0" w:beforeAutospacing="0" w:after="0" w:afterAutospacing="0" w:line="390" w:lineRule="atLeast"/>
        <w:rPr>
          <w:rFonts w:asciiTheme="minorHAnsi" w:hAnsiTheme="minorHAnsi"/>
          <w:color w:val="000000"/>
        </w:rPr>
      </w:pPr>
      <w:r w:rsidRPr="00C9181A">
        <w:rPr>
          <w:rFonts w:asciiTheme="minorHAnsi" w:hAnsiTheme="minorHAnsi"/>
          <w:color w:val="000000"/>
        </w:rPr>
        <w:t>Minutes of each meeting must be signed by a </w:t>
      </w:r>
      <w:r w:rsidRPr="00C9181A">
        <w:rPr>
          <w:rStyle w:val="Strong"/>
          <w:rFonts w:asciiTheme="minorHAnsi" w:hAnsiTheme="minorHAnsi"/>
          <w:b w:val="0"/>
          <w:bCs w:val="0"/>
          <w:color w:val="000000"/>
        </w:rPr>
        <w:t>majority of all the members</w:t>
      </w:r>
      <w:r w:rsidRPr="00C9181A">
        <w:rPr>
          <w:rFonts w:asciiTheme="minorHAnsi" w:hAnsiTheme="minorHAnsi"/>
          <w:color w:val="000000"/>
        </w:rPr>
        <w:t> of the municipal council and the municipal clerk.</w:t>
      </w:r>
    </w:p>
    <w:p w14:paraId="18708788" w14:textId="129B9B4C" w:rsidR="00C9181A" w:rsidRPr="00C9181A" w:rsidRDefault="00C9181A" w:rsidP="00CC49E3">
      <w:pPr>
        <w:pStyle w:val="NormalWeb"/>
        <w:numPr>
          <w:ilvl w:val="0"/>
          <w:numId w:val="35"/>
        </w:numPr>
        <w:shd w:val="clear" w:color="auto" w:fill="FFFFFF"/>
        <w:spacing w:before="0" w:beforeAutospacing="0" w:after="0" w:afterAutospacing="0" w:line="390" w:lineRule="atLeast"/>
        <w:rPr>
          <w:rFonts w:asciiTheme="minorHAnsi" w:hAnsiTheme="minorHAnsi"/>
          <w:b/>
          <w:bCs/>
          <w:color w:val="000000"/>
        </w:rPr>
      </w:pPr>
      <w:r w:rsidRPr="00C9181A">
        <w:rPr>
          <w:rStyle w:val="Strong"/>
          <w:rFonts w:asciiTheme="minorHAnsi" w:hAnsiTheme="minorHAnsi"/>
          <w:b w:val="0"/>
          <w:bCs w:val="0"/>
          <w:color w:val="000000"/>
        </w:rPr>
        <w:t>No member may sign minutes of a meeting at which they were not present</w:t>
      </w:r>
      <w:r w:rsidRPr="00C9181A">
        <w:rPr>
          <w:rFonts w:asciiTheme="minorHAnsi" w:hAnsiTheme="minorHAnsi"/>
          <w:b/>
          <w:bCs/>
          <w:color w:val="000000"/>
        </w:rPr>
        <w:t> </w:t>
      </w:r>
    </w:p>
    <w:p w14:paraId="300C1BFD" w14:textId="77777777" w:rsidR="00C9181A" w:rsidRPr="00C9181A" w:rsidRDefault="00C9181A" w:rsidP="00C9181A">
      <w:pPr>
        <w:pStyle w:val="NormalWeb"/>
        <w:shd w:val="clear" w:color="auto" w:fill="FFFFFF"/>
        <w:spacing w:before="0" w:beforeAutospacing="0" w:after="0" w:afterAutospacing="0" w:line="390" w:lineRule="atLeast"/>
        <w:rPr>
          <w:rFonts w:asciiTheme="minorHAnsi" w:hAnsiTheme="minorHAnsi"/>
          <w:color w:val="000000"/>
        </w:rPr>
      </w:pPr>
      <w:r w:rsidRPr="00C9181A">
        <w:rPr>
          <w:rStyle w:val="Strong"/>
          <w:rFonts w:asciiTheme="minorHAnsi" w:hAnsiTheme="minorHAnsi"/>
          <w:b w:val="0"/>
          <w:bCs w:val="0"/>
          <w:color w:val="000000"/>
        </w:rPr>
        <w:t>Practical application for township committees:</w:t>
      </w:r>
      <w:r w:rsidRPr="00C9181A">
        <w:rPr>
          <w:rFonts w:asciiTheme="minorHAnsi" w:hAnsiTheme="minorHAnsi"/>
          <w:color w:val="000000"/>
        </w:rPr>
        <w:br/>
        <w:t>Since township committees are a type of municipal council under N.J.S.A. 40:81-20, the same quorum and voting rules apply. For example, a 3</w:t>
      </w:r>
      <w:r w:rsidRPr="00C9181A">
        <w:rPr>
          <w:rFonts w:asciiTheme="minorHAnsi" w:hAnsiTheme="minorHAnsi"/>
          <w:color w:val="000000"/>
        </w:rPr>
        <w:noBreakHyphen/>
        <w:t>member township committee needs at least 2 members present to have a quorum, and at least 2 affirmative votes are required to pass any measure.</w:t>
      </w:r>
    </w:p>
    <w:p w14:paraId="4F6AA6C7" w14:textId="70CC33BB" w:rsidR="00C9181A" w:rsidRPr="00C9181A" w:rsidRDefault="00C9181A" w:rsidP="00C9181A">
      <w:pPr>
        <w:pStyle w:val="NormalWeb"/>
        <w:shd w:val="clear" w:color="auto" w:fill="FFFFFF"/>
        <w:spacing w:before="0" w:beforeAutospacing="0" w:after="0" w:afterAutospacing="0" w:line="390" w:lineRule="atLeast"/>
        <w:rPr>
          <w:rFonts w:asciiTheme="minorHAnsi" w:hAnsiTheme="minorHAnsi"/>
          <w:color w:val="000000"/>
        </w:rPr>
      </w:pPr>
    </w:p>
    <w:p w14:paraId="6BEB81A7" w14:textId="4A46B6A3" w:rsidR="00C9181A" w:rsidRPr="00C9181A" w:rsidRDefault="00C9181A" w:rsidP="00E4068A">
      <w:pPr>
        <w:pStyle w:val="NormalWeb"/>
        <w:shd w:val="clear" w:color="auto" w:fill="FFFFFF"/>
        <w:spacing w:before="0" w:beforeAutospacing="0" w:after="0" w:afterAutospacing="0" w:line="390" w:lineRule="atLeast"/>
        <w:rPr>
          <w:rFonts w:asciiTheme="minorHAnsi" w:hAnsiTheme="minorHAnsi"/>
          <w:color w:val="000000"/>
        </w:rPr>
      </w:pPr>
      <w:r w:rsidRPr="00C9181A">
        <w:rPr>
          <w:rFonts w:asciiTheme="minorHAnsi" w:hAnsiTheme="minorHAnsi"/>
          <w:color w:val="000000"/>
        </w:rPr>
        <w:t>Different Types of Actions a Township Committee will need to act on:</w:t>
      </w:r>
    </w:p>
    <w:p w14:paraId="4688E324" w14:textId="77777777" w:rsidR="00C9181A" w:rsidRDefault="00C9181A" w:rsidP="00951913"/>
    <w:p w14:paraId="028B606E" w14:textId="77777777" w:rsidR="00E4068A" w:rsidRPr="004D3D39" w:rsidRDefault="00E4068A" w:rsidP="00951913">
      <w:pPr>
        <w:rPr>
          <w:b/>
          <w:bCs/>
        </w:rPr>
      </w:pPr>
      <w:r w:rsidRPr="004D3D39">
        <w:rPr>
          <w:b/>
          <w:bCs/>
        </w:rPr>
        <w:t xml:space="preserve">Ordinances: </w:t>
      </w:r>
    </w:p>
    <w:p w14:paraId="5599B5A7" w14:textId="576CF6BB" w:rsidR="00E4068A" w:rsidRDefault="00E4068A" w:rsidP="00CC49E3">
      <w:pPr>
        <w:pStyle w:val="ListParagraph"/>
        <w:numPr>
          <w:ilvl w:val="0"/>
          <w:numId w:val="36"/>
        </w:numPr>
      </w:pPr>
      <w:r>
        <w:t>Are Legislative in Nature and Requires Two (2) Readings (Requires Notice &amp; Public Hearing)</w:t>
      </w:r>
    </w:p>
    <w:p w14:paraId="33D54344" w14:textId="77777777" w:rsidR="00E4068A" w:rsidRDefault="00E4068A" w:rsidP="00CC49E3">
      <w:pPr>
        <w:pStyle w:val="ListParagraph"/>
        <w:numPr>
          <w:ilvl w:val="0"/>
          <w:numId w:val="36"/>
        </w:numPr>
      </w:pPr>
      <w:r>
        <w:t xml:space="preserve">Any </w:t>
      </w:r>
      <w:proofErr w:type="spellStart"/>
      <w:r>
        <w:t>repealer</w:t>
      </w:r>
      <w:proofErr w:type="spellEnd"/>
      <w:r>
        <w:t xml:space="preserve"> must also be effectuated by Ordinance </w:t>
      </w:r>
    </w:p>
    <w:p w14:paraId="3432B787" w14:textId="77777777" w:rsidR="00E4068A" w:rsidRDefault="00E4068A" w:rsidP="00CC49E3">
      <w:pPr>
        <w:pStyle w:val="ListParagraph"/>
        <w:numPr>
          <w:ilvl w:val="0"/>
          <w:numId w:val="36"/>
        </w:numPr>
      </w:pPr>
      <w:r>
        <w:lastRenderedPageBreak/>
        <w:t xml:space="preserve"> Place the required voting needed to pass an Ordinance </w:t>
      </w:r>
    </w:p>
    <w:p w14:paraId="7EA781D1" w14:textId="72A447D2" w:rsidR="00E4068A" w:rsidRDefault="00E4068A" w:rsidP="00CC49E3">
      <w:pPr>
        <w:pStyle w:val="ListParagraph"/>
        <w:numPr>
          <w:ilvl w:val="0"/>
          <w:numId w:val="36"/>
        </w:numPr>
      </w:pPr>
      <w:r>
        <w:t xml:space="preserve"> Ordinance must be fully adopted in the same </w:t>
      </w:r>
      <w:proofErr w:type="gramStart"/>
      <w:r>
        <w:t>year introduced</w:t>
      </w:r>
      <w:proofErr w:type="gramEnd"/>
      <w:r>
        <w:t xml:space="preserve"> unless there is no change in the membership of the Governing Body in the following year.</w:t>
      </w:r>
    </w:p>
    <w:p w14:paraId="676E9BDB" w14:textId="77777777" w:rsidR="00FE5E8B" w:rsidRPr="00C9181A" w:rsidRDefault="00FE5E8B" w:rsidP="00FE5E8B">
      <w:pPr>
        <w:pStyle w:val="ListParagraph"/>
      </w:pPr>
    </w:p>
    <w:p w14:paraId="13D55FB0" w14:textId="77777777" w:rsidR="00FE5E8B" w:rsidRPr="00FE5E8B" w:rsidRDefault="00FE5E8B" w:rsidP="00CC49E3">
      <w:pPr>
        <w:pStyle w:val="ListParagraph"/>
        <w:numPr>
          <w:ilvl w:val="0"/>
          <w:numId w:val="45"/>
        </w:numPr>
        <w:spacing w:line="259" w:lineRule="auto"/>
        <w:jc w:val="both"/>
        <w:rPr>
          <w:b/>
          <w:bCs/>
        </w:rPr>
      </w:pPr>
      <w:r w:rsidRPr="00FE5E8B">
        <w:rPr>
          <w:b/>
          <w:bCs/>
        </w:rPr>
        <w:t>Note: Do not produce a draft Ordinance. A draft Ordinance is an idea. Things change, especially during a Public Hearing.</w:t>
      </w:r>
    </w:p>
    <w:p w14:paraId="745AC6F0" w14:textId="7BC4B19C" w:rsidR="00C9181A" w:rsidRDefault="00C9181A" w:rsidP="00951913"/>
    <w:p w14:paraId="25DEA046" w14:textId="77777777" w:rsidR="0004321B" w:rsidRDefault="0004321B" w:rsidP="00951913"/>
    <w:p w14:paraId="60399151" w14:textId="77777777" w:rsidR="0004321B" w:rsidRDefault="0004321B" w:rsidP="00951913"/>
    <w:p w14:paraId="668292A8" w14:textId="77777777" w:rsidR="0004321B" w:rsidRDefault="0004321B" w:rsidP="00951913"/>
    <w:p w14:paraId="6EC09AB4" w14:textId="77777777" w:rsidR="0004321B" w:rsidRDefault="0004321B" w:rsidP="00951913"/>
    <w:p w14:paraId="2E753085" w14:textId="77777777" w:rsidR="00C9181A" w:rsidRDefault="00C9181A" w:rsidP="00951913"/>
    <w:p w14:paraId="1E66B303" w14:textId="77777777" w:rsidR="00C9181A" w:rsidRDefault="00C9181A" w:rsidP="00951913"/>
    <w:p w14:paraId="2378E145" w14:textId="77777777" w:rsidR="00C9181A" w:rsidRDefault="00C9181A" w:rsidP="00951913"/>
    <w:p w14:paraId="551BD001" w14:textId="77777777" w:rsidR="00C9181A" w:rsidRDefault="00C9181A" w:rsidP="00951913"/>
    <w:p w14:paraId="68566B02" w14:textId="77777777" w:rsidR="00C9181A" w:rsidRDefault="00C9181A" w:rsidP="00951913"/>
    <w:p w14:paraId="74DD5423" w14:textId="77777777" w:rsidR="0004321B" w:rsidRDefault="0004321B" w:rsidP="00951913"/>
    <w:p w14:paraId="7A178B64" w14:textId="77777777" w:rsidR="0004321B" w:rsidRDefault="0004321B" w:rsidP="00951913"/>
    <w:p w14:paraId="0F10FF42" w14:textId="77777777" w:rsidR="0004321B" w:rsidRDefault="0004321B" w:rsidP="00951913"/>
    <w:p w14:paraId="6DABCD92" w14:textId="77777777" w:rsidR="0004321B" w:rsidRDefault="0004321B" w:rsidP="00951913"/>
    <w:p w14:paraId="062333C7" w14:textId="77777777" w:rsidR="0004321B" w:rsidRDefault="0004321B" w:rsidP="00951913"/>
    <w:p w14:paraId="2681DDC6" w14:textId="77777777" w:rsidR="0004321B" w:rsidRDefault="0004321B" w:rsidP="00951913"/>
    <w:p w14:paraId="43A0651B" w14:textId="77777777" w:rsidR="0004321B" w:rsidRDefault="0004321B" w:rsidP="00951913"/>
    <w:p w14:paraId="530BD5DA" w14:textId="77777777" w:rsidR="0004321B" w:rsidRDefault="0004321B" w:rsidP="00951913"/>
    <w:p w14:paraId="198A25CE" w14:textId="77777777" w:rsidR="0004321B" w:rsidRDefault="0004321B" w:rsidP="00951913"/>
    <w:p w14:paraId="17E51FCA" w14:textId="77777777" w:rsidR="0004321B" w:rsidRDefault="0004321B" w:rsidP="00951913"/>
    <w:p w14:paraId="66A7357D" w14:textId="77777777" w:rsidR="0004321B" w:rsidRDefault="0004321B" w:rsidP="00951913"/>
    <w:p w14:paraId="3E72CBC4" w14:textId="77777777" w:rsidR="0004321B" w:rsidRDefault="0004321B" w:rsidP="00951913"/>
    <w:p w14:paraId="4498C466" w14:textId="3E2192F9" w:rsidR="0004321B" w:rsidRDefault="00E4068A" w:rsidP="00E4068A">
      <w:pPr>
        <w:jc w:val="center"/>
        <w:rPr>
          <w:b/>
          <w:bCs/>
        </w:rPr>
      </w:pPr>
      <w:r w:rsidRPr="00E4068A">
        <w:rPr>
          <w:b/>
          <w:bCs/>
        </w:rPr>
        <w:lastRenderedPageBreak/>
        <w:t>Sample Ordinance Introduction</w:t>
      </w:r>
    </w:p>
    <w:p w14:paraId="16F10FAB" w14:textId="77777777" w:rsidR="00E4068A" w:rsidRPr="00E22CB7" w:rsidRDefault="00E4068A" w:rsidP="00E4068A">
      <w:pPr>
        <w:jc w:val="center"/>
        <w:rPr>
          <w:rFonts w:cs="Calibri"/>
        </w:rPr>
      </w:pPr>
      <w:r w:rsidRPr="00E22CB7">
        <w:rPr>
          <w:rFonts w:cs="Calibri"/>
        </w:rPr>
        <w:t>Notice of Introduction</w:t>
      </w:r>
    </w:p>
    <w:p w14:paraId="38F2CADE" w14:textId="77777777" w:rsidR="00E4068A" w:rsidRPr="00E22CB7" w:rsidRDefault="00E4068A" w:rsidP="00E4068A">
      <w:pPr>
        <w:jc w:val="both"/>
        <w:rPr>
          <w:rFonts w:cs="Calibri"/>
        </w:rPr>
      </w:pPr>
      <w:r w:rsidRPr="00E22CB7">
        <w:rPr>
          <w:rFonts w:cs="Calibri"/>
          <w:b/>
          <w:bCs/>
        </w:rPr>
        <w:t>PLEASE TAKE NOTICE</w:t>
      </w:r>
      <w:r w:rsidRPr="00E22CB7">
        <w:rPr>
          <w:rFonts w:cs="Calibri"/>
        </w:rPr>
        <w:t xml:space="preserve"> that the following Ordinance was introduced </w:t>
      </w:r>
      <w:proofErr w:type="gramStart"/>
      <w:r w:rsidRPr="00E22CB7">
        <w:rPr>
          <w:rFonts w:cs="Calibri"/>
        </w:rPr>
        <w:t>on</w:t>
      </w:r>
      <w:proofErr w:type="gramEnd"/>
      <w:r w:rsidRPr="00E22CB7">
        <w:rPr>
          <w:rFonts w:cs="Calibri"/>
        </w:rPr>
        <w:t xml:space="preserve"> first reading by the Alexandria Township Committee at a </w:t>
      </w:r>
      <w:r>
        <w:rPr>
          <w:rFonts w:cs="Calibri"/>
        </w:rPr>
        <w:t xml:space="preserve">Township Committee </w:t>
      </w:r>
      <w:r w:rsidRPr="00E22CB7">
        <w:rPr>
          <w:rFonts w:cs="Calibri"/>
        </w:rPr>
        <w:t xml:space="preserve">meeting held on </w:t>
      </w:r>
      <w:r>
        <w:rPr>
          <w:rFonts w:cs="Calibri"/>
        </w:rPr>
        <w:t>July 9, 2026</w:t>
      </w:r>
      <w:r w:rsidRPr="00E22CB7">
        <w:rPr>
          <w:rFonts w:cs="Calibri"/>
        </w:rPr>
        <w:t xml:space="preserve">. The Ordinance was then ordered to be published according to law. Notice is hereby given that said Ordinance will be considered for final adoption, following a public hearing at a </w:t>
      </w:r>
      <w:r>
        <w:rPr>
          <w:rFonts w:cs="Calibri"/>
        </w:rPr>
        <w:t xml:space="preserve">Township Committee </w:t>
      </w:r>
      <w:r w:rsidRPr="00E22CB7">
        <w:rPr>
          <w:rFonts w:cs="Calibri"/>
        </w:rPr>
        <w:t xml:space="preserve">meeting of the </w:t>
      </w:r>
      <w:r>
        <w:rPr>
          <w:rFonts w:cs="Calibri"/>
        </w:rPr>
        <w:t xml:space="preserve">Alexandria Township </w:t>
      </w:r>
      <w:r w:rsidRPr="00E22CB7">
        <w:rPr>
          <w:rFonts w:cs="Calibri"/>
        </w:rPr>
        <w:t xml:space="preserve">Committee to be held on </w:t>
      </w:r>
      <w:r>
        <w:rPr>
          <w:rFonts w:cs="Calibri"/>
        </w:rPr>
        <w:t>August 13, 2026,</w:t>
      </w:r>
      <w:r w:rsidRPr="00E22CB7">
        <w:rPr>
          <w:rFonts w:cs="Calibri"/>
        </w:rPr>
        <w:t xml:space="preserve"> beginning at 7:35 PM at the Alexandria Municipal Offices, 242 Little York-Mt. Pleasant Road, Milford, NJ 08848. At that time, all interested citizens will be given the opportunity to be heard.</w:t>
      </w:r>
    </w:p>
    <w:p w14:paraId="555D85E2" w14:textId="77777777" w:rsidR="00E4068A" w:rsidRPr="00E22CB7" w:rsidRDefault="00E4068A" w:rsidP="00E4068A">
      <w:pPr>
        <w:spacing w:after="0" w:line="240" w:lineRule="auto"/>
        <w:jc w:val="center"/>
        <w:rPr>
          <w:rFonts w:cs="Calibri"/>
        </w:rPr>
      </w:pPr>
      <w:r w:rsidRPr="00E22CB7">
        <w:rPr>
          <w:rFonts w:cs="Calibri"/>
        </w:rPr>
        <w:t>Michele Bobrowski, RMC</w:t>
      </w:r>
      <w:r>
        <w:rPr>
          <w:rFonts w:cs="Calibri"/>
        </w:rPr>
        <w:t>/MMC</w:t>
      </w:r>
    </w:p>
    <w:p w14:paraId="7FE603C4" w14:textId="77777777" w:rsidR="00E4068A" w:rsidRPr="00E22CB7" w:rsidRDefault="00E4068A" w:rsidP="00E4068A">
      <w:pPr>
        <w:spacing w:after="0" w:line="240" w:lineRule="auto"/>
        <w:jc w:val="center"/>
        <w:rPr>
          <w:rFonts w:cs="Calibri"/>
        </w:rPr>
      </w:pPr>
      <w:r w:rsidRPr="00E22CB7">
        <w:rPr>
          <w:rFonts w:cs="Calibri"/>
        </w:rPr>
        <w:t>Township Clerk</w:t>
      </w:r>
    </w:p>
    <w:p w14:paraId="362B8026" w14:textId="77777777" w:rsidR="00E4068A" w:rsidRPr="00B33562" w:rsidRDefault="00E4068A" w:rsidP="00E4068A">
      <w:pPr>
        <w:autoSpaceDE w:val="0"/>
        <w:autoSpaceDN w:val="0"/>
        <w:adjustRightInd w:val="0"/>
        <w:spacing w:after="0" w:line="240" w:lineRule="auto"/>
        <w:jc w:val="center"/>
        <w:rPr>
          <w:rFonts w:eastAsia="Times New Roman"/>
          <w:b/>
          <w:bCs/>
        </w:rPr>
      </w:pPr>
    </w:p>
    <w:p w14:paraId="3DDFF4B7" w14:textId="77777777" w:rsidR="00E4068A" w:rsidRPr="00AC7F1B" w:rsidRDefault="00E4068A" w:rsidP="00E4068A">
      <w:pPr>
        <w:rPr>
          <w:rFonts w:cstheme="minorHAnsi"/>
          <w:b/>
        </w:rPr>
      </w:pPr>
      <w:r>
        <w:rPr>
          <w:rFonts w:cs="Calibri"/>
          <w:b/>
          <w:sz w:val="21"/>
          <w:szCs w:val="21"/>
        </w:rPr>
        <w:t xml:space="preserve">                                                                            </w:t>
      </w:r>
      <w:r w:rsidRPr="00AC7F1B">
        <w:rPr>
          <w:rFonts w:cstheme="minorHAnsi"/>
          <w:b/>
        </w:rPr>
        <w:t>Ordinance #2026-007</w:t>
      </w:r>
    </w:p>
    <w:p w14:paraId="53BBF230" w14:textId="6DD06EF7" w:rsidR="00E4068A" w:rsidRPr="00AC7F1B" w:rsidRDefault="00E4068A" w:rsidP="00E4068A">
      <w:pPr>
        <w:spacing w:after="0" w:line="240" w:lineRule="auto"/>
        <w:jc w:val="center"/>
        <w:rPr>
          <w:rFonts w:cstheme="minorHAnsi"/>
          <w:b/>
          <w:bCs/>
        </w:rPr>
      </w:pPr>
      <w:r w:rsidRPr="00AC7F1B">
        <w:rPr>
          <w:rFonts w:cstheme="minorHAnsi"/>
          <w:b/>
          <w:bCs/>
        </w:rPr>
        <w:fldChar w:fldCharType="begin"/>
      </w:r>
      <w:r w:rsidRPr="00AC7F1B">
        <w:rPr>
          <w:rFonts w:cstheme="minorHAnsi"/>
          <w:b/>
          <w:bCs/>
        </w:rPr>
        <w:instrText xml:space="preserve"> SEQ CHAPTER \h \r 1</w:instrText>
      </w:r>
      <w:r w:rsidRPr="00AC7F1B">
        <w:rPr>
          <w:rFonts w:cstheme="minorHAnsi"/>
          <w:b/>
          <w:bCs/>
        </w:rPr>
        <w:fldChar w:fldCharType="end"/>
      </w:r>
      <w:r w:rsidRPr="00AC7F1B">
        <w:rPr>
          <w:rFonts w:cstheme="minorHAnsi"/>
          <w:b/>
          <w:bCs/>
        </w:rPr>
        <w:t>AN ORDINANCE OF THE TOWNSHIP OF ALEXANDRIA, HUNTERDON COUNTY, STATE OF NEW JERSEY, AMENDING SECTION 115-4 OF ARTICLE II, DEFINITIONS, OF CHAPTER 115 OF THE CODE OF THE TOWNSHIP OF ALEXANDRIA AND AMENDING SECTION 115-19, APPLICABILITY OF REGULATIONS; PROHIBITED USES, OF ARTICLE V USE REGULATIONS OF THE CODE OF THE TOWNSHIP OF ALEXANDRIA TO ADD A NEW DEFINITION FOR DATA CENTERS AND IDENTIFY DATA CENTERS AS A PROHIBITED USE IN ALL ZONING DISTRICTS</w:t>
      </w:r>
    </w:p>
    <w:p w14:paraId="6C46EFE1" w14:textId="77777777" w:rsidR="00E4068A" w:rsidRPr="00AC7F1B" w:rsidRDefault="00E4068A" w:rsidP="00E4068A">
      <w:pPr>
        <w:spacing w:before="100" w:beforeAutospacing="1" w:after="100" w:afterAutospacing="1"/>
        <w:rPr>
          <w:rFonts w:cstheme="minorHAnsi"/>
        </w:rPr>
      </w:pPr>
      <w:r w:rsidRPr="00AC7F1B">
        <w:rPr>
          <w:rStyle w:val="gmaildefault"/>
          <w:rFonts w:cstheme="minorHAnsi"/>
          <w:b/>
          <w:bCs/>
        </w:rPr>
        <w:t>Section 1. </w:t>
      </w:r>
      <w:r w:rsidRPr="00AC7F1B">
        <w:rPr>
          <w:rStyle w:val="gmaildefault"/>
          <w:rFonts w:cstheme="minorHAnsi"/>
        </w:rPr>
        <w:t> </w:t>
      </w:r>
      <w:r w:rsidRPr="00AC7F1B">
        <w:rPr>
          <w:rFonts w:cstheme="minorHAnsi"/>
        </w:rPr>
        <w:t>Article II</w:t>
      </w:r>
      <w:r w:rsidRPr="00AC7F1B">
        <w:rPr>
          <w:rStyle w:val="gmaildefault"/>
          <w:rFonts w:cstheme="minorHAnsi"/>
        </w:rPr>
        <w:t> </w:t>
      </w:r>
      <w:r w:rsidRPr="00AC7F1B">
        <w:rPr>
          <w:rFonts w:cstheme="minorHAnsi"/>
        </w:rPr>
        <w:t>Defi</w:t>
      </w:r>
      <w:r w:rsidRPr="00AC7F1B">
        <w:rPr>
          <w:rStyle w:val="gmaildefault"/>
          <w:rFonts w:cstheme="minorHAnsi"/>
        </w:rPr>
        <w:t>nitions, § 115-4 "Terms defined." is hereby amended and supplemented by adding the following definition for "Data Center," as follows:  </w:t>
      </w:r>
    </w:p>
    <w:p w14:paraId="786D7FC6" w14:textId="77777777" w:rsidR="00E4068A" w:rsidRPr="00AC7F1B" w:rsidRDefault="00E4068A" w:rsidP="00E4068A">
      <w:pPr>
        <w:spacing w:before="100" w:beforeAutospacing="1" w:after="100" w:afterAutospacing="1"/>
        <w:ind w:left="720"/>
        <w:rPr>
          <w:rFonts w:cstheme="minorHAnsi"/>
        </w:rPr>
      </w:pPr>
      <w:r w:rsidRPr="00AC7F1B">
        <w:rPr>
          <w:rFonts w:cstheme="minorHAnsi"/>
          <w:u w:val="single"/>
        </w:rPr>
        <w:t>DATA CENTER</w:t>
      </w:r>
    </w:p>
    <w:p w14:paraId="1BCBC4A5" w14:textId="77777777" w:rsidR="00E4068A" w:rsidRPr="00AC7F1B" w:rsidRDefault="00E4068A" w:rsidP="00E4068A">
      <w:pPr>
        <w:spacing w:before="100" w:beforeAutospacing="1" w:after="100" w:afterAutospacing="1"/>
        <w:ind w:left="720"/>
        <w:jc w:val="both"/>
        <w:rPr>
          <w:rFonts w:cstheme="minorHAnsi"/>
        </w:rPr>
      </w:pPr>
      <w:r w:rsidRPr="00AC7F1B">
        <w:rPr>
          <w:rFonts w:cstheme="minorHAnsi"/>
        </w:rPr>
        <w:t>A facility, building, structure, use, whether commonly referred to as a data center, server farm, colocation facility, cloud-computing facility, artificial intelligence computing facility, cryptocurrency mining facility, or by another similar name, that is used primarily for the storage, management, processing, transmission, exchange, or distribution of digital or electronic data and that houses or supports computer servers, server racks, networking equipment, data storage systems, telecommunications equipment, routers, switches, fiber-optic or other data communications infrastructure, or similar computer-based components and new generations of upgraded and/or replacement technology that replace or render any of the foregoing components obsolete.</w:t>
      </w:r>
    </w:p>
    <w:p w14:paraId="7343AF33" w14:textId="77777777" w:rsidR="00E4068A" w:rsidRPr="00AC7F1B" w:rsidRDefault="00E4068A" w:rsidP="00E4068A">
      <w:pPr>
        <w:jc w:val="both"/>
        <w:rPr>
          <w:rFonts w:eastAsia="Times New Roman" w:cstheme="minorHAnsi"/>
        </w:rPr>
      </w:pPr>
      <w:r w:rsidRPr="00AC7F1B">
        <w:rPr>
          <w:rStyle w:val="gmaildefault"/>
          <w:rFonts w:eastAsia="Times New Roman" w:cstheme="minorHAnsi"/>
          <w:b/>
          <w:bCs/>
        </w:rPr>
        <w:lastRenderedPageBreak/>
        <w:t>Section 2. </w:t>
      </w:r>
      <w:r w:rsidRPr="00AC7F1B">
        <w:rPr>
          <w:rFonts w:eastAsia="Times New Roman" w:cstheme="minorHAnsi"/>
          <w:b/>
          <w:bCs/>
        </w:rPr>
        <w:t> </w:t>
      </w:r>
      <w:r w:rsidRPr="00AC7F1B">
        <w:rPr>
          <w:rStyle w:val="gmaildefault"/>
          <w:rFonts w:eastAsia="Times New Roman" w:cstheme="minorHAnsi"/>
        </w:rPr>
        <w:t>Article V. Use Regulations, § 115-19 "Applicability of regulations; prohibited uses," is hereby amended and supplemented by adding </w:t>
      </w:r>
      <w:r w:rsidRPr="00AC7F1B">
        <w:rPr>
          <w:rFonts w:eastAsia="Times New Roman" w:cstheme="minorHAnsi"/>
        </w:rPr>
        <w:t>new § 115-</w:t>
      </w:r>
      <w:proofErr w:type="gramStart"/>
      <w:r w:rsidRPr="00AC7F1B">
        <w:rPr>
          <w:rFonts w:eastAsia="Times New Roman" w:cstheme="minorHAnsi"/>
        </w:rPr>
        <w:t>19  D.</w:t>
      </w:r>
      <w:proofErr w:type="gramEnd"/>
      <w:r w:rsidRPr="00AC7F1B">
        <w:rPr>
          <w:rStyle w:val="gmaildefault"/>
          <w:rFonts w:eastAsia="Times New Roman" w:cstheme="minorHAnsi"/>
        </w:rPr>
        <w:t xml:space="preserve"> "Data Center, prohibited use,"</w:t>
      </w:r>
      <w:r w:rsidRPr="00AC7F1B">
        <w:rPr>
          <w:rFonts w:eastAsia="Times New Roman" w:cstheme="minorHAnsi"/>
        </w:rPr>
        <w:t> </w:t>
      </w:r>
      <w:r w:rsidRPr="00AC7F1B">
        <w:rPr>
          <w:rStyle w:val="gmaildefault"/>
          <w:rFonts w:eastAsia="Times New Roman" w:cstheme="minorHAnsi"/>
        </w:rPr>
        <w:t>as follows</w:t>
      </w:r>
      <w:r w:rsidRPr="00AC7F1B">
        <w:rPr>
          <w:rFonts w:eastAsia="Times New Roman" w:cstheme="minorHAnsi"/>
        </w:rPr>
        <w:t xml:space="preserve">. </w:t>
      </w:r>
    </w:p>
    <w:p w14:paraId="06A53FC0" w14:textId="77777777" w:rsidR="00E4068A" w:rsidRPr="00AC7F1B" w:rsidRDefault="00E4068A" w:rsidP="00E4068A">
      <w:pPr>
        <w:spacing w:before="100" w:beforeAutospacing="1" w:after="100" w:afterAutospacing="1"/>
        <w:jc w:val="both"/>
        <w:rPr>
          <w:rFonts w:cstheme="minorHAnsi"/>
        </w:rPr>
      </w:pPr>
      <w:r w:rsidRPr="00AC7F1B">
        <w:rPr>
          <w:rStyle w:val="gmaildefault"/>
          <w:rFonts w:cstheme="minorHAnsi"/>
        </w:rPr>
        <w:t xml:space="preserve">D.  </w:t>
      </w:r>
      <w:proofErr w:type="gramStart"/>
      <w:r w:rsidRPr="00AC7F1B">
        <w:rPr>
          <w:rStyle w:val="gmaildefault"/>
          <w:rFonts w:cstheme="minorHAnsi"/>
        </w:rPr>
        <w:t>Data Center,</w:t>
      </w:r>
      <w:proofErr w:type="gramEnd"/>
      <w:r w:rsidRPr="00AC7F1B">
        <w:rPr>
          <w:rStyle w:val="gmaildefault"/>
          <w:rFonts w:cstheme="minorHAnsi"/>
        </w:rPr>
        <w:t xml:space="preserve"> prohibited use. </w:t>
      </w:r>
    </w:p>
    <w:p w14:paraId="0C8B64EC" w14:textId="77777777" w:rsidR="00E4068A" w:rsidRPr="00AC7F1B" w:rsidRDefault="00E4068A" w:rsidP="00E4068A">
      <w:pPr>
        <w:spacing w:before="100" w:beforeAutospacing="1" w:after="100" w:afterAutospacing="1"/>
        <w:ind w:left="720"/>
        <w:jc w:val="both"/>
        <w:rPr>
          <w:rFonts w:cstheme="minorHAnsi"/>
        </w:rPr>
      </w:pPr>
      <w:r w:rsidRPr="00AC7F1B">
        <w:rPr>
          <w:rStyle w:val="gmaildefault"/>
          <w:rFonts w:cstheme="minorHAnsi"/>
        </w:rPr>
        <w:t>(1) Data</w:t>
      </w:r>
      <w:r w:rsidRPr="00AC7F1B">
        <w:rPr>
          <w:rFonts w:cstheme="minorHAnsi"/>
        </w:rPr>
        <w:t xml:space="preserve"> centers, as defined in § </w:t>
      </w:r>
      <w:r w:rsidRPr="00AC7F1B">
        <w:rPr>
          <w:rStyle w:val="m8025255781136373945gmaildefault"/>
          <w:rFonts w:cstheme="minorHAnsi"/>
        </w:rPr>
        <w:t>115-4</w:t>
      </w:r>
      <w:r w:rsidRPr="00AC7F1B">
        <w:rPr>
          <w:rFonts w:cstheme="minorHAnsi"/>
        </w:rPr>
        <w:t>, are expressly prohibited in all zoning districts within the Township of </w:t>
      </w:r>
      <w:r w:rsidRPr="00AC7F1B">
        <w:rPr>
          <w:rStyle w:val="m8025255781136373945gmaildefault"/>
          <w:rFonts w:cstheme="minorHAnsi"/>
        </w:rPr>
        <w:t>Alexandria</w:t>
      </w:r>
      <w:r w:rsidRPr="00AC7F1B">
        <w:rPr>
          <w:rFonts w:cstheme="minorHAnsi"/>
        </w:rPr>
        <w:t>. </w:t>
      </w:r>
      <w:r w:rsidRPr="00AC7F1B">
        <w:rPr>
          <w:rStyle w:val="m8025255781136373945gmaildefault"/>
          <w:rFonts w:cstheme="minorHAnsi"/>
        </w:rPr>
        <w:t> </w:t>
      </w:r>
    </w:p>
    <w:p w14:paraId="5AAB5FBD" w14:textId="77777777" w:rsidR="00E4068A" w:rsidRPr="00AC7F1B" w:rsidRDefault="00E4068A" w:rsidP="00E4068A">
      <w:pPr>
        <w:spacing w:after="0" w:line="240" w:lineRule="auto"/>
        <w:ind w:left="720"/>
        <w:jc w:val="both"/>
        <w:rPr>
          <w:rFonts w:cstheme="minorHAnsi"/>
        </w:rPr>
      </w:pPr>
      <w:r w:rsidRPr="00AC7F1B">
        <w:rPr>
          <w:rFonts w:cstheme="minorHAnsi"/>
        </w:rPr>
        <w:t> </w:t>
      </w:r>
      <w:r w:rsidRPr="00AC7F1B">
        <w:rPr>
          <w:rStyle w:val="gmaildefault"/>
          <w:rFonts w:cstheme="minorHAnsi"/>
        </w:rPr>
        <w:t>(2)  </w:t>
      </w:r>
      <w:r w:rsidRPr="00AC7F1B">
        <w:rPr>
          <w:rFonts w:cstheme="minorHAnsi"/>
        </w:rPr>
        <w:t>Nothing herein shall prohibit ordinary, customary, and incidental computer servers, telecommunications equipment, data storage equipment, or information technology equipment that is accessory to and/or used solely in support of an otherwise permitted principal use or permitted accessory use on the same lot, provided that such equipment does not constitute a data center as defined in § 1</w:t>
      </w:r>
      <w:r w:rsidRPr="00AC7F1B">
        <w:rPr>
          <w:rStyle w:val="gmaildefault"/>
          <w:rFonts w:cstheme="minorHAnsi"/>
        </w:rPr>
        <w:t>15-4</w:t>
      </w:r>
      <w:r w:rsidRPr="00AC7F1B">
        <w:rPr>
          <w:rFonts w:cstheme="minorHAnsi"/>
        </w:rPr>
        <w:t>.</w:t>
      </w:r>
    </w:p>
    <w:p w14:paraId="7B84C3BA" w14:textId="77777777" w:rsidR="00E4068A" w:rsidRPr="00AC7F1B" w:rsidRDefault="00E4068A" w:rsidP="00E4068A">
      <w:pPr>
        <w:spacing w:after="0" w:line="240" w:lineRule="auto"/>
        <w:rPr>
          <w:rFonts w:eastAsia="Times New Roman" w:cstheme="minorHAnsi"/>
        </w:rPr>
      </w:pPr>
    </w:p>
    <w:p w14:paraId="2F55B041" w14:textId="77777777" w:rsidR="00E4068A" w:rsidRPr="00AC7F1B" w:rsidRDefault="00E4068A" w:rsidP="00E4068A">
      <w:pPr>
        <w:spacing w:after="0" w:line="240" w:lineRule="auto"/>
        <w:jc w:val="both"/>
        <w:rPr>
          <w:rFonts w:cstheme="minorHAnsi"/>
        </w:rPr>
      </w:pPr>
      <w:r w:rsidRPr="00AC7F1B">
        <w:rPr>
          <w:rFonts w:cstheme="minorHAnsi"/>
          <w:b/>
          <w:bCs/>
        </w:rPr>
        <w:t>Section 3.  Renumbering.</w:t>
      </w:r>
      <w:r w:rsidRPr="00AC7F1B">
        <w:rPr>
          <w:rFonts w:cstheme="minorHAnsi"/>
        </w:rPr>
        <w:t xml:space="preserve">  This ordinance may be renumbered for codification purposes.</w:t>
      </w:r>
    </w:p>
    <w:p w14:paraId="055786DB" w14:textId="77777777" w:rsidR="00E4068A" w:rsidRPr="00AC7F1B" w:rsidRDefault="00E4068A" w:rsidP="00E4068A">
      <w:pPr>
        <w:spacing w:after="0" w:line="240" w:lineRule="auto"/>
        <w:jc w:val="both"/>
        <w:rPr>
          <w:rFonts w:cstheme="minorHAnsi"/>
          <w:b/>
          <w:bCs/>
        </w:rPr>
      </w:pPr>
    </w:p>
    <w:p w14:paraId="09DD3FDA" w14:textId="77777777" w:rsidR="00E4068A" w:rsidRPr="00AC7F1B" w:rsidRDefault="00E4068A" w:rsidP="00E4068A">
      <w:pPr>
        <w:spacing w:after="0" w:line="240" w:lineRule="auto"/>
        <w:jc w:val="both"/>
        <w:rPr>
          <w:rFonts w:cstheme="minorHAnsi"/>
        </w:rPr>
      </w:pPr>
      <w:r w:rsidRPr="00AC7F1B">
        <w:rPr>
          <w:rFonts w:cstheme="minorHAnsi"/>
          <w:b/>
          <w:bCs/>
        </w:rPr>
        <w:t xml:space="preserve">Section 4. </w:t>
      </w:r>
      <w:proofErr w:type="spellStart"/>
      <w:r w:rsidRPr="00AC7F1B">
        <w:rPr>
          <w:rFonts w:cstheme="minorHAnsi"/>
          <w:b/>
          <w:bCs/>
        </w:rPr>
        <w:t>Repealer</w:t>
      </w:r>
      <w:proofErr w:type="spellEnd"/>
      <w:r w:rsidRPr="00AC7F1B">
        <w:rPr>
          <w:rFonts w:cstheme="minorHAnsi"/>
          <w:b/>
          <w:bCs/>
        </w:rPr>
        <w:t>.</w:t>
      </w:r>
      <w:r w:rsidRPr="00AC7F1B">
        <w:rPr>
          <w:rFonts w:cstheme="minorHAnsi"/>
        </w:rPr>
        <w:t xml:space="preserve">  All Ordinances or parts of Ordinances inconsistent herewith are repealed as to such inconsistencies.</w:t>
      </w:r>
    </w:p>
    <w:p w14:paraId="07E73BD5" w14:textId="77777777" w:rsidR="00E4068A" w:rsidRPr="00AC7F1B" w:rsidRDefault="00E4068A" w:rsidP="00E4068A">
      <w:pPr>
        <w:spacing w:after="0" w:line="240" w:lineRule="auto"/>
        <w:jc w:val="both"/>
        <w:rPr>
          <w:rFonts w:cstheme="minorHAnsi"/>
          <w:b/>
          <w:bCs/>
        </w:rPr>
      </w:pPr>
    </w:p>
    <w:p w14:paraId="4CEEFF3E" w14:textId="77777777" w:rsidR="00E4068A" w:rsidRPr="00AC7F1B" w:rsidRDefault="00E4068A" w:rsidP="00E4068A">
      <w:pPr>
        <w:spacing w:after="0" w:line="240" w:lineRule="auto"/>
        <w:jc w:val="both"/>
        <w:rPr>
          <w:rFonts w:cstheme="minorHAnsi"/>
        </w:rPr>
      </w:pPr>
      <w:r w:rsidRPr="00AC7F1B">
        <w:rPr>
          <w:rFonts w:cstheme="minorHAnsi"/>
          <w:b/>
          <w:bCs/>
        </w:rPr>
        <w:t>Section 5.  Severability.</w:t>
      </w:r>
      <w:r w:rsidRPr="00AC7F1B">
        <w:rPr>
          <w:rFonts w:cstheme="minorHAnsi"/>
        </w:rPr>
        <w:t xml:space="preserve">  If </w:t>
      </w:r>
      <w:proofErr w:type="gramStart"/>
      <w:r w:rsidRPr="00AC7F1B">
        <w:rPr>
          <w:rFonts w:cstheme="minorHAnsi"/>
        </w:rPr>
        <w:t>any</w:t>
      </w:r>
      <w:proofErr w:type="gramEnd"/>
      <w:r w:rsidRPr="00AC7F1B">
        <w:rPr>
          <w:rFonts w:cstheme="minorHAnsi"/>
        </w:rPr>
        <w:t xml:space="preserve"> section, subsection, sentence, clause, phrase or portion of this</w:t>
      </w:r>
    </w:p>
    <w:p w14:paraId="07C2D574" w14:textId="77777777" w:rsidR="00E4068A" w:rsidRPr="00AC7F1B" w:rsidRDefault="00E4068A" w:rsidP="00E4068A">
      <w:pPr>
        <w:spacing w:after="0" w:line="240" w:lineRule="auto"/>
        <w:jc w:val="both"/>
        <w:rPr>
          <w:rFonts w:cstheme="minorHAnsi"/>
        </w:rPr>
      </w:pPr>
      <w:r w:rsidRPr="00AC7F1B">
        <w:rPr>
          <w:rFonts w:cstheme="minorHAnsi"/>
        </w:rPr>
        <w:t xml:space="preserve">Ordinance is for any reason held invalid or unconstitutional by any court of competent jurisdiction, such portion shall be deemed a separate, distinct and independent provision, and such holding shall not affect the validity of the remaining portions thereof. </w:t>
      </w:r>
    </w:p>
    <w:p w14:paraId="58837424" w14:textId="77777777" w:rsidR="00E4068A" w:rsidRPr="00AC7F1B" w:rsidRDefault="00E4068A" w:rsidP="00E4068A">
      <w:pPr>
        <w:spacing w:after="0" w:line="240" w:lineRule="auto"/>
        <w:jc w:val="both"/>
        <w:rPr>
          <w:rFonts w:cstheme="minorHAnsi"/>
          <w:b/>
          <w:bCs/>
        </w:rPr>
      </w:pPr>
    </w:p>
    <w:p w14:paraId="460B8157" w14:textId="77777777" w:rsidR="00E4068A" w:rsidRPr="00AC7F1B" w:rsidRDefault="00E4068A" w:rsidP="00E4068A">
      <w:pPr>
        <w:jc w:val="both"/>
        <w:rPr>
          <w:rFonts w:cstheme="minorHAnsi"/>
          <w:b/>
          <w:bCs/>
        </w:rPr>
      </w:pPr>
      <w:r w:rsidRPr="00AC7F1B">
        <w:rPr>
          <w:rFonts w:cstheme="minorHAnsi"/>
          <w:b/>
          <w:bCs/>
        </w:rPr>
        <w:t xml:space="preserve">SECTION 6. Effective date: </w:t>
      </w:r>
    </w:p>
    <w:p w14:paraId="426DAE89" w14:textId="77777777" w:rsidR="00E4068A" w:rsidRPr="00AC7F1B" w:rsidRDefault="00E4068A" w:rsidP="00E4068A">
      <w:pPr>
        <w:jc w:val="both"/>
        <w:rPr>
          <w:rFonts w:cstheme="minorHAnsi"/>
        </w:rPr>
      </w:pPr>
      <w:r w:rsidRPr="00AC7F1B">
        <w:rPr>
          <w:rFonts w:cstheme="minorHAnsi"/>
        </w:rPr>
        <w:t xml:space="preserve">This Ordinance shall be in full force and effect from and after its adoption and any publication as may be required by law. </w:t>
      </w:r>
    </w:p>
    <w:p w14:paraId="04CDA600" w14:textId="77777777" w:rsidR="00E4068A" w:rsidRPr="0094149A" w:rsidRDefault="00E4068A" w:rsidP="00E4068A">
      <w:pPr>
        <w:spacing w:after="0" w:line="240" w:lineRule="auto"/>
        <w:rPr>
          <w:rFonts w:cs="Calibri"/>
          <w:sz w:val="21"/>
          <w:szCs w:val="21"/>
        </w:rPr>
      </w:pPr>
    </w:p>
    <w:p w14:paraId="6065F483" w14:textId="77777777" w:rsidR="00E4068A" w:rsidRPr="005A59A3" w:rsidRDefault="00E4068A" w:rsidP="00E4068A">
      <w:pPr>
        <w:spacing w:after="0" w:line="240" w:lineRule="auto"/>
        <w:rPr>
          <w:rFonts w:eastAsia="Times New Roman" w:cstheme="minorHAnsi"/>
          <w:color w:val="333333"/>
        </w:rPr>
      </w:pPr>
      <w:r w:rsidRPr="0094149A">
        <w:rPr>
          <w:rFonts w:cs="Calibri"/>
          <w:sz w:val="21"/>
          <w:szCs w:val="21"/>
        </w:rPr>
        <w:tab/>
      </w:r>
      <w:r w:rsidRPr="0094149A">
        <w:rPr>
          <w:rFonts w:cs="Calibri"/>
          <w:sz w:val="21"/>
          <w:szCs w:val="21"/>
        </w:rPr>
        <w:tab/>
      </w:r>
      <w:r w:rsidRPr="0094149A">
        <w:rPr>
          <w:rFonts w:cs="Calibri"/>
          <w:sz w:val="21"/>
          <w:szCs w:val="21"/>
        </w:rPr>
        <w:tab/>
      </w:r>
      <w:r w:rsidRPr="0094149A">
        <w:rPr>
          <w:rFonts w:cs="Calibri"/>
          <w:sz w:val="21"/>
          <w:szCs w:val="21"/>
        </w:rPr>
        <w:tab/>
      </w:r>
      <w:r w:rsidRPr="0094149A">
        <w:rPr>
          <w:rFonts w:cs="Calibri"/>
          <w:sz w:val="21"/>
          <w:szCs w:val="21"/>
        </w:rPr>
        <w:tab/>
      </w:r>
      <w:r w:rsidRPr="0094149A">
        <w:rPr>
          <w:rFonts w:cs="Calibri"/>
          <w:sz w:val="21"/>
          <w:szCs w:val="21"/>
        </w:rPr>
        <w:tab/>
      </w:r>
      <w:r w:rsidRPr="0094149A">
        <w:rPr>
          <w:rFonts w:cs="Calibri"/>
          <w:sz w:val="21"/>
          <w:szCs w:val="21"/>
        </w:rPr>
        <w:tab/>
      </w:r>
    </w:p>
    <w:p w14:paraId="42622D5E" w14:textId="77777777" w:rsidR="00E4068A" w:rsidRPr="00312CD3" w:rsidRDefault="00E4068A" w:rsidP="00E4068A">
      <w:pPr>
        <w:shd w:val="clear" w:color="auto" w:fill="FFFFFF"/>
        <w:spacing w:line="240" w:lineRule="auto"/>
        <w:jc w:val="both"/>
        <w:rPr>
          <w:rFonts w:eastAsia="Times New Roman" w:cstheme="minorHAnsi"/>
          <w:color w:val="661111"/>
        </w:rPr>
      </w:pPr>
    </w:p>
    <w:p w14:paraId="6CD8A31C" w14:textId="77777777" w:rsidR="00E4068A" w:rsidRDefault="00E4068A" w:rsidP="00E4068A">
      <w:pPr>
        <w:jc w:val="center"/>
        <w:rPr>
          <w:b/>
          <w:bCs/>
        </w:rPr>
      </w:pPr>
    </w:p>
    <w:p w14:paraId="7C55D1BF" w14:textId="77777777" w:rsidR="00E4068A" w:rsidRDefault="00E4068A" w:rsidP="00E4068A">
      <w:pPr>
        <w:jc w:val="center"/>
        <w:rPr>
          <w:b/>
          <w:bCs/>
        </w:rPr>
      </w:pPr>
    </w:p>
    <w:p w14:paraId="0F56BC5E" w14:textId="77777777" w:rsidR="00E4068A" w:rsidRDefault="00E4068A" w:rsidP="00E4068A">
      <w:pPr>
        <w:jc w:val="center"/>
        <w:rPr>
          <w:b/>
          <w:bCs/>
        </w:rPr>
      </w:pPr>
    </w:p>
    <w:p w14:paraId="48616CDA" w14:textId="77777777" w:rsidR="00E4068A" w:rsidRDefault="00E4068A" w:rsidP="00E4068A">
      <w:pPr>
        <w:jc w:val="center"/>
        <w:rPr>
          <w:b/>
          <w:bCs/>
        </w:rPr>
      </w:pPr>
    </w:p>
    <w:p w14:paraId="142D09D0" w14:textId="77777777" w:rsidR="00E4068A" w:rsidRPr="00E4068A" w:rsidRDefault="00E4068A" w:rsidP="00E4068A">
      <w:pPr>
        <w:jc w:val="center"/>
        <w:rPr>
          <w:b/>
          <w:bCs/>
        </w:rPr>
      </w:pPr>
    </w:p>
    <w:p w14:paraId="01BA9099" w14:textId="7DA108AA" w:rsidR="0004321B" w:rsidRPr="00E4068A" w:rsidRDefault="00E4068A" w:rsidP="00E4068A">
      <w:pPr>
        <w:jc w:val="center"/>
        <w:rPr>
          <w:b/>
          <w:bCs/>
        </w:rPr>
      </w:pPr>
      <w:r w:rsidRPr="00E4068A">
        <w:rPr>
          <w:b/>
          <w:bCs/>
        </w:rPr>
        <w:lastRenderedPageBreak/>
        <w:t>Sample Ordinance Final Adoption</w:t>
      </w:r>
    </w:p>
    <w:p w14:paraId="202DE1C9" w14:textId="77777777" w:rsidR="00E4068A" w:rsidRPr="00B84952" w:rsidRDefault="00E4068A" w:rsidP="00E4068A">
      <w:pPr>
        <w:jc w:val="center"/>
        <w:rPr>
          <w:b/>
        </w:rPr>
      </w:pPr>
      <w:r w:rsidRPr="00B84952">
        <w:rPr>
          <w:b/>
        </w:rPr>
        <w:t>TOWNSHIP OF ALEXANDRIA</w:t>
      </w:r>
    </w:p>
    <w:p w14:paraId="1B3B8EF9" w14:textId="77777777" w:rsidR="00E4068A" w:rsidRPr="00B84952" w:rsidRDefault="00E4068A" w:rsidP="00E4068A">
      <w:pPr>
        <w:jc w:val="center"/>
        <w:rPr>
          <w:b/>
        </w:rPr>
      </w:pPr>
      <w:r w:rsidRPr="00B84952">
        <w:rPr>
          <w:b/>
        </w:rPr>
        <w:t>NOTICE OF PASSAGE OF ORDINANCE</w:t>
      </w:r>
    </w:p>
    <w:p w14:paraId="56E8ADB6" w14:textId="77777777" w:rsidR="00E4068A" w:rsidRPr="00B84952" w:rsidRDefault="00E4068A" w:rsidP="00E4068A">
      <w:pPr>
        <w:jc w:val="center"/>
        <w:rPr>
          <w:b/>
        </w:rPr>
      </w:pPr>
    </w:p>
    <w:p w14:paraId="375D155B" w14:textId="77777777" w:rsidR="00E4068A" w:rsidRPr="00B84952" w:rsidRDefault="00E4068A" w:rsidP="00E4068A">
      <w:pPr>
        <w:jc w:val="center"/>
      </w:pPr>
      <w:r w:rsidRPr="00B84952">
        <w:rPr>
          <w:b/>
        </w:rPr>
        <w:t xml:space="preserve">PLEASE TAKE NOTICE </w:t>
      </w:r>
      <w:r w:rsidRPr="00B84952">
        <w:t>that the following Ordinance was adopted and passed on final reading at a meeting of the Alexandria Township Committee on</w:t>
      </w:r>
      <w:r>
        <w:t xml:space="preserve"> Thursday, the 13th day of August 2026</w:t>
      </w:r>
      <w:r w:rsidRPr="00B84952">
        <w:t xml:space="preserve"> at the Alexandria Municipal Offices, 242 Little York-Mt. Pleasant Road, Milford, New Jersey. Said Ordinance may be inspected at the office of the Municipal Clerk of Alexandria during regular business hours.</w:t>
      </w:r>
    </w:p>
    <w:p w14:paraId="09090FAA" w14:textId="77777777" w:rsidR="00E4068A" w:rsidRPr="00B84952" w:rsidRDefault="00E4068A" w:rsidP="00E4068A"/>
    <w:p w14:paraId="3BAAAACD" w14:textId="77777777" w:rsidR="00E4068A" w:rsidRDefault="00E4068A" w:rsidP="00E4068A">
      <w:pPr>
        <w:jc w:val="center"/>
      </w:pPr>
      <w:r w:rsidRPr="00B84952">
        <w:t xml:space="preserve">Michele Bobrowski, </w:t>
      </w:r>
      <w:r>
        <w:t>MMC/</w:t>
      </w:r>
      <w:r w:rsidRPr="00B84952">
        <w:t>RMC, Township Clerk</w:t>
      </w:r>
    </w:p>
    <w:p w14:paraId="1CA4FA92" w14:textId="77777777" w:rsidR="00E4068A" w:rsidRDefault="00E4068A" w:rsidP="00E4068A">
      <w:pPr>
        <w:jc w:val="center"/>
      </w:pPr>
    </w:p>
    <w:p w14:paraId="002D695E" w14:textId="77777777" w:rsidR="00E4068A" w:rsidRPr="00E8196F" w:rsidRDefault="00E4068A" w:rsidP="00E4068A">
      <w:pPr>
        <w:jc w:val="center"/>
        <w:rPr>
          <w:rFonts w:ascii="Calibri" w:hAnsi="Calibri" w:cs="Calibri"/>
          <w:b/>
        </w:rPr>
      </w:pPr>
      <w:r w:rsidRPr="00E8196F">
        <w:rPr>
          <w:rFonts w:ascii="Calibri" w:hAnsi="Calibri" w:cs="Calibri"/>
          <w:b/>
        </w:rPr>
        <w:t>Ordinance #2026-007</w:t>
      </w:r>
    </w:p>
    <w:p w14:paraId="692FE2B5" w14:textId="1345A79C" w:rsidR="00E4068A" w:rsidRPr="00E8196F" w:rsidRDefault="00E4068A" w:rsidP="00E4068A">
      <w:pPr>
        <w:jc w:val="center"/>
        <w:rPr>
          <w:rFonts w:ascii="Calibri" w:hAnsi="Calibri" w:cs="Calibri"/>
          <w:b/>
          <w:bCs/>
        </w:rPr>
      </w:pPr>
      <w:r w:rsidRPr="00E8196F">
        <w:rPr>
          <w:rFonts w:ascii="Calibri" w:hAnsi="Calibri" w:cs="Calibri"/>
          <w:b/>
          <w:bCs/>
        </w:rPr>
        <w:fldChar w:fldCharType="begin"/>
      </w:r>
      <w:r w:rsidRPr="00E8196F">
        <w:rPr>
          <w:rFonts w:ascii="Calibri" w:hAnsi="Calibri" w:cs="Calibri"/>
          <w:b/>
          <w:bCs/>
        </w:rPr>
        <w:instrText xml:space="preserve"> SEQ CHAPTER \h \r 1</w:instrText>
      </w:r>
      <w:r w:rsidRPr="00E8196F">
        <w:rPr>
          <w:rFonts w:ascii="Calibri" w:hAnsi="Calibri" w:cs="Calibri"/>
          <w:b/>
          <w:bCs/>
        </w:rPr>
        <w:fldChar w:fldCharType="end"/>
      </w:r>
      <w:r w:rsidRPr="00E8196F">
        <w:rPr>
          <w:rFonts w:ascii="Calibri" w:hAnsi="Calibri" w:cs="Calibri"/>
          <w:b/>
          <w:bCs/>
        </w:rPr>
        <w:t xml:space="preserve">AN ORDINANCE OF THE TOWNSHIP OF ALEXANDRIA AMENDING SECTION 115-4 </w:t>
      </w:r>
      <w:proofErr w:type="gramStart"/>
      <w:r w:rsidRPr="00E8196F">
        <w:rPr>
          <w:rFonts w:ascii="Calibri" w:hAnsi="Calibri" w:cs="Calibri"/>
          <w:b/>
          <w:bCs/>
        </w:rPr>
        <w:t>AND  SECTION</w:t>
      </w:r>
      <w:proofErr w:type="gramEnd"/>
      <w:r w:rsidRPr="00E8196F">
        <w:rPr>
          <w:rFonts w:ascii="Calibri" w:hAnsi="Calibri" w:cs="Calibri"/>
          <w:b/>
          <w:bCs/>
        </w:rPr>
        <w:t xml:space="preserve"> 115-19 TO ADD A NEW DEFINITION FOR DATA CENTERS AND PROHIBITED USES OF DATA CENTERS</w:t>
      </w:r>
    </w:p>
    <w:p w14:paraId="4A8EC8A8" w14:textId="77777777" w:rsidR="0004321B" w:rsidRDefault="0004321B" w:rsidP="00951913"/>
    <w:p w14:paraId="2C8D0B49" w14:textId="77777777" w:rsidR="00E4068A" w:rsidRDefault="00E4068A" w:rsidP="00951913"/>
    <w:p w14:paraId="5ACD22F7" w14:textId="77777777" w:rsidR="00E4068A" w:rsidRDefault="00E4068A" w:rsidP="00951913"/>
    <w:p w14:paraId="028A72ED" w14:textId="77777777" w:rsidR="00E4068A" w:rsidRDefault="00E4068A" w:rsidP="00951913"/>
    <w:p w14:paraId="68F2FBF3" w14:textId="77777777" w:rsidR="00E4068A" w:rsidRDefault="00E4068A" w:rsidP="00951913"/>
    <w:p w14:paraId="6040FCBA" w14:textId="77777777" w:rsidR="00E4068A" w:rsidRDefault="00E4068A" w:rsidP="00951913"/>
    <w:p w14:paraId="16137773" w14:textId="77777777" w:rsidR="00E4068A" w:rsidRDefault="00E4068A" w:rsidP="00951913"/>
    <w:p w14:paraId="62CD7A35" w14:textId="77777777" w:rsidR="00E4068A" w:rsidRDefault="00E4068A" w:rsidP="00951913"/>
    <w:p w14:paraId="567438E1" w14:textId="77777777" w:rsidR="00E4068A" w:rsidRDefault="00E4068A" w:rsidP="00951913"/>
    <w:p w14:paraId="5AFDA681" w14:textId="77777777" w:rsidR="00E4068A" w:rsidRDefault="00E4068A" w:rsidP="00951913"/>
    <w:p w14:paraId="4F72683F" w14:textId="77777777" w:rsidR="00E4068A" w:rsidRDefault="00E4068A" w:rsidP="00951913"/>
    <w:p w14:paraId="316EB485" w14:textId="77777777" w:rsidR="00E4068A" w:rsidRDefault="00E4068A" w:rsidP="00951913"/>
    <w:p w14:paraId="2710F385" w14:textId="719EB0C4" w:rsidR="00E4068A" w:rsidRPr="004D3D39" w:rsidRDefault="00E4068A" w:rsidP="00951913">
      <w:pPr>
        <w:rPr>
          <w:b/>
          <w:bCs/>
        </w:rPr>
      </w:pPr>
      <w:r w:rsidRPr="004D3D39">
        <w:rPr>
          <w:b/>
          <w:bCs/>
        </w:rPr>
        <w:lastRenderedPageBreak/>
        <w:t>Resolutions:</w:t>
      </w:r>
    </w:p>
    <w:p w14:paraId="57B324D9" w14:textId="77777777" w:rsidR="00E4068A" w:rsidRDefault="00E4068A" w:rsidP="00CC49E3">
      <w:pPr>
        <w:pStyle w:val="ListParagraph"/>
        <w:numPr>
          <w:ilvl w:val="1"/>
          <w:numId w:val="26"/>
        </w:numPr>
      </w:pPr>
      <w:r>
        <w:t xml:space="preserve">Resolutions-May Be Passed When Introduced </w:t>
      </w:r>
    </w:p>
    <w:p w14:paraId="5E62F272" w14:textId="77777777" w:rsidR="00E4068A" w:rsidRDefault="00E4068A" w:rsidP="00CC49E3">
      <w:pPr>
        <w:pStyle w:val="ListParagraph"/>
        <w:numPr>
          <w:ilvl w:val="1"/>
          <w:numId w:val="26"/>
        </w:numPr>
      </w:pPr>
      <w:r>
        <w:t xml:space="preserve"> Procedural Requirements to Amend or Repeal a Resolution is Accomplished by the Same Means </w:t>
      </w:r>
    </w:p>
    <w:p w14:paraId="139C5371" w14:textId="77777777" w:rsidR="00E4068A" w:rsidRDefault="00E4068A" w:rsidP="00CC49E3">
      <w:pPr>
        <w:pStyle w:val="ListParagraph"/>
        <w:numPr>
          <w:ilvl w:val="1"/>
          <w:numId w:val="26"/>
        </w:numPr>
      </w:pPr>
      <w:r>
        <w:t xml:space="preserve"> Resolution May Not Amend or Repeal an Ordinance </w:t>
      </w:r>
    </w:p>
    <w:p w14:paraId="1A2E0C9A" w14:textId="73A62990" w:rsidR="00E4068A" w:rsidRDefault="00E4068A" w:rsidP="00CC49E3">
      <w:pPr>
        <w:pStyle w:val="ListParagraph"/>
        <w:numPr>
          <w:ilvl w:val="1"/>
          <w:numId w:val="26"/>
        </w:numPr>
      </w:pPr>
      <w:r>
        <w:t xml:space="preserve"> Resolutions and motions are not permanent </w:t>
      </w:r>
    </w:p>
    <w:p w14:paraId="7209102E" w14:textId="6F39DF07" w:rsidR="00E4068A" w:rsidRDefault="00E4068A" w:rsidP="00CC49E3">
      <w:pPr>
        <w:pStyle w:val="ListParagraph"/>
        <w:numPr>
          <w:ilvl w:val="1"/>
          <w:numId w:val="26"/>
        </w:numPr>
      </w:pPr>
      <w:r>
        <w:t xml:space="preserve"> Place the required voting needed to pass a resolution (are passed in a single night and require only a simple majority of those Governing Body members who are present and eligible to vote.</w:t>
      </w:r>
    </w:p>
    <w:p w14:paraId="6CA3D4D6" w14:textId="77777777" w:rsidR="00E4068A" w:rsidRDefault="00E4068A" w:rsidP="00951913"/>
    <w:p w14:paraId="1C646452" w14:textId="77777777" w:rsidR="00406D3C" w:rsidRDefault="00406D3C" w:rsidP="00951913"/>
    <w:p w14:paraId="2DB88B5E" w14:textId="77777777" w:rsidR="00406D3C" w:rsidRDefault="00406D3C" w:rsidP="00951913"/>
    <w:p w14:paraId="4B02A837" w14:textId="77777777" w:rsidR="00406D3C" w:rsidRDefault="00406D3C" w:rsidP="00951913"/>
    <w:p w14:paraId="45243B0F" w14:textId="77777777" w:rsidR="00406D3C" w:rsidRDefault="00406D3C" w:rsidP="00951913"/>
    <w:p w14:paraId="398DC49A" w14:textId="77777777" w:rsidR="00406D3C" w:rsidRDefault="00406D3C" w:rsidP="00951913"/>
    <w:p w14:paraId="6055259D" w14:textId="77777777" w:rsidR="00406D3C" w:rsidRDefault="00406D3C" w:rsidP="00951913"/>
    <w:p w14:paraId="7CC3F703" w14:textId="77777777" w:rsidR="00406D3C" w:rsidRDefault="00406D3C" w:rsidP="00951913"/>
    <w:p w14:paraId="580E7E8B" w14:textId="77777777" w:rsidR="00406D3C" w:rsidRDefault="00406D3C" w:rsidP="00951913"/>
    <w:p w14:paraId="5184D6E7" w14:textId="77777777" w:rsidR="00406D3C" w:rsidRDefault="00406D3C" w:rsidP="00951913"/>
    <w:p w14:paraId="42D8169C" w14:textId="77777777" w:rsidR="00406D3C" w:rsidRDefault="00406D3C" w:rsidP="00951913"/>
    <w:p w14:paraId="42E16CE3" w14:textId="77777777" w:rsidR="00406D3C" w:rsidRDefault="00406D3C" w:rsidP="00951913"/>
    <w:p w14:paraId="7359F92E" w14:textId="77777777" w:rsidR="00406D3C" w:rsidRDefault="00406D3C" w:rsidP="00951913"/>
    <w:p w14:paraId="269F2717" w14:textId="77777777" w:rsidR="00406D3C" w:rsidRDefault="00406D3C" w:rsidP="00951913"/>
    <w:p w14:paraId="44148CD9" w14:textId="77777777" w:rsidR="00406D3C" w:rsidRDefault="00406D3C" w:rsidP="00951913"/>
    <w:p w14:paraId="4B753A40" w14:textId="77777777" w:rsidR="00406D3C" w:rsidRDefault="00406D3C" w:rsidP="00951913"/>
    <w:p w14:paraId="568F49E6" w14:textId="77777777" w:rsidR="00406D3C" w:rsidRDefault="00406D3C" w:rsidP="00951913"/>
    <w:p w14:paraId="39B19B9A" w14:textId="77777777" w:rsidR="00406D3C" w:rsidRDefault="00406D3C" w:rsidP="00951913"/>
    <w:p w14:paraId="5DC07742" w14:textId="77777777" w:rsidR="00406D3C" w:rsidRDefault="00406D3C" w:rsidP="00951913"/>
    <w:p w14:paraId="56A53C6A" w14:textId="69CDAD3E" w:rsidR="00406D3C" w:rsidRDefault="00406D3C" w:rsidP="00406D3C">
      <w:pPr>
        <w:jc w:val="center"/>
        <w:rPr>
          <w:b/>
          <w:bCs/>
        </w:rPr>
      </w:pPr>
      <w:r w:rsidRPr="00E4068A">
        <w:rPr>
          <w:b/>
          <w:bCs/>
        </w:rPr>
        <w:lastRenderedPageBreak/>
        <w:t xml:space="preserve">Sample </w:t>
      </w:r>
      <w:r>
        <w:rPr>
          <w:b/>
          <w:bCs/>
        </w:rPr>
        <w:t>Resolution</w:t>
      </w:r>
    </w:p>
    <w:p w14:paraId="6F840D92" w14:textId="77777777" w:rsidR="00406D3C" w:rsidRPr="00824784" w:rsidRDefault="00406D3C" w:rsidP="00406D3C">
      <w:pPr>
        <w:jc w:val="center"/>
        <w:rPr>
          <w:rFonts w:ascii="Calibri" w:hAnsi="Calibri" w:cs="Calibri"/>
          <w:b/>
          <w:bCs/>
        </w:rPr>
      </w:pPr>
      <w:r w:rsidRPr="00824784">
        <w:rPr>
          <w:rFonts w:ascii="Calibri" w:hAnsi="Calibri" w:cs="Calibri"/>
          <w:b/>
          <w:bCs/>
        </w:rPr>
        <w:t xml:space="preserve">Resolution </w:t>
      </w:r>
      <w:r>
        <w:rPr>
          <w:rFonts w:ascii="Calibri" w:hAnsi="Calibri" w:cs="Calibri"/>
          <w:b/>
          <w:bCs/>
        </w:rPr>
        <w:t xml:space="preserve">2026-099 </w:t>
      </w:r>
      <w:r w:rsidRPr="00824784">
        <w:rPr>
          <w:rFonts w:ascii="Calibri" w:hAnsi="Calibri" w:cs="Calibri"/>
          <w:b/>
          <w:bCs/>
        </w:rPr>
        <w:t>Urging State Leaders to Implement Fair and Equitable Reforms to Mitigate the Unsustainable Increases in Health Benefit Premiums for Public Sector Employees</w:t>
      </w:r>
    </w:p>
    <w:p w14:paraId="38098FE7" w14:textId="77777777" w:rsidR="00406D3C" w:rsidRPr="00824784" w:rsidRDefault="00406D3C" w:rsidP="00406D3C">
      <w:pPr>
        <w:jc w:val="both"/>
        <w:rPr>
          <w:rFonts w:ascii="Calibri" w:hAnsi="Calibri" w:cs="Calibri"/>
        </w:rPr>
      </w:pPr>
      <w:r>
        <w:rPr>
          <w:rFonts w:ascii="Calibri" w:hAnsi="Calibri" w:cs="Calibri"/>
          <w:b/>
          <w:bCs/>
        </w:rPr>
        <w:t xml:space="preserve">     </w:t>
      </w:r>
      <w:r w:rsidRPr="00824784">
        <w:rPr>
          <w:rFonts w:ascii="Calibri" w:hAnsi="Calibri" w:cs="Calibri"/>
          <w:b/>
          <w:bCs/>
        </w:rPr>
        <w:t>WHEREAS,</w:t>
      </w:r>
      <w:r w:rsidRPr="00824784">
        <w:rPr>
          <w:rFonts w:ascii="Calibri" w:hAnsi="Calibri" w:cs="Calibri"/>
        </w:rPr>
        <w:t xml:space="preserve"> the State Health Benefits Program (SHBP), governed by N.J.S.A. 52:14-17.25 et seq., offers medical, prescription drug, and dental coverage to qualified State and participating local government public employees, retirees, and eligible dependents; and </w:t>
      </w:r>
    </w:p>
    <w:p w14:paraId="61E2601E" w14:textId="77777777" w:rsidR="00406D3C" w:rsidRPr="00824784" w:rsidRDefault="00406D3C" w:rsidP="00406D3C">
      <w:pPr>
        <w:jc w:val="both"/>
        <w:rPr>
          <w:rFonts w:ascii="Calibri" w:hAnsi="Calibri" w:cs="Calibri"/>
        </w:rPr>
      </w:pPr>
      <w:r>
        <w:rPr>
          <w:rFonts w:ascii="Calibri" w:hAnsi="Calibri" w:cs="Calibri"/>
          <w:b/>
          <w:bCs/>
        </w:rPr>
        <w:t xml:space="preserve">     </w:t>
      </w:r>
      <w:r w:rsidRPr="00824784">
        <w:rPr>
          <w:rFonts w:ascii="Calibri" w:hAnsi="Calibri" w:cs="Calibri"/>
          <w:b/>
          <w:bCs/>
        </w:rPr>
        <w:t>WHEREAS,</w:t>
      </w:r>
      <w:r w:rsidRPr="00824784">
        <w:rPr>
          <w:rFonts w:ascii="Calibri" w:hAnsi="Calibri" w:cs="Calibri"/>
        </w:rPr>
        <w:t xml:space="preserve"> all SHBP plans are self-funded, meaning that the money paid out for benefits comes directly from an SHBP fund supplied by the State, participating local employers, and member premiums; and</w:t>
      </w:r>
    </w:p>
    <w:p w14:paraId="448E3883" w14:textId="77777777" w:rsidR="00406D3C" w:rsidRPr="00824784" w:rsidRDefault="00406D3C" w:rsidP="00406D3C">
      <w:pPr>
        <w:jc w:val="both"/>
        <w:rPr>
          <w:rFonts w:ascii="Calibri" w:hAnsi="Calibri" w:cs="Calibri"/>
        </w:rPr>
      </w:pPr>
      <w:r w:rsidRPr="00824784">
        <w:rPr>
          <w:rFonts w:ascii="Calibri" w:hAnsi="Calibri" w:cs="Calibri"/>
          <w:b/>
          <w:bCs/>
        </w:rPr>
        <w:t xml:space="preserve"> </w:t>
      </w:r>
      <w:r>
        <w:rPr>
          <w:rFonts w:ascii="Calibri" w:hAnsi="Calibri" w:cs="Calibri"/>
          <w:b/>
          <w:bCs/>
        </w:rPr>
        <w:t xml:space="preserve">    </w:t>
      </w:r>
      <w:proofErr w:type="gramStart"/>
      <w:r w:rsidRPr="00824784">
        <w:rPr>
          <w:rFonts w:ascii="Calibri" w:hAnsi="Calibri" w:cs="Calibri"/>
          <w:b/>
          <w:bCs/>
        </w:rPr>
        <w:t>WHEREAS</w:t>
      </w:r>
      <w:r w:rsidRPr="00824784">
        <w:rPr>
          <w:rFonts w:ascii="Calibri" w:hAnsi="Calibri" w:cs="Calibri"/>
        </w:rPr>
        <w:t>,</w:t>
      </w:r>
      <w:proofErr w:type="gramEnd"/>
      <w:r w:rsidRPr="00824784">
        <w:rPr>
          <w:rFonts w:ascii="Calibri" w:hAnsi="Calibri" w:cs="Calibri"/>
        </w:rPr>
        <w:t xml:space="preserve"> the rate increase for the 2026 Local Government Employer Group is 36.25% and does not include fully funding the loan to the SHBP Local Government Group under c. 86 or funding to bring the Claims Stabilization Reserve to the required two-month balance; and </w:t>
      </w:r>
    </w:p>
    <w:p w14:paraId="1F1ADCB9" w14:textId="77777777" w:rsidR="00406D3C" w:rsidRPr="00824784" w:rsidRDefault="00406D3C" w:rsidP="00406D3C">
      <w:pPr>
        <w:jc w:val="both"/>
        <w:rPr>
          <w:rFonts w:ascii="Calibri" w:hAnsi="Calibri" w:cs="Calibri"/>
        </w:rPr>
      </w:pPr>
      <w:r>
        <w:rPr>
          <w:rFonts w:ascii="Calibri" w:hAnsi="Calibri" w:cs="Calibri"/>
          <w:b/>
          <w:bCs/>
        </w:rPr>
        <w:t xml:space="preserve">     </w:t>
      </w:r>
      <w:r w:rsidRPr="00824784">
        <w:rPr>
          <w:rFonts w:ascii="Calibri" w:hAnsi="Calibri" w:cs="Calibri"/>
          <w:b/>
          <w:bCs/>
        </w:rPr>
        <w:t>WHEREAS,</w:t>
      </w:r>
      <w:r w:rsidRPr="00824784">
        <w:rPr>
          <w:rFonts w:ascii="Calibri" w:hAnsi="Calibri" w:cs="Calibri"/>
        </w:rPr>
        <w:t xml:space="preserve"> since the end of 2020 nearly 200 local government </w:t>
      </w:r>
      <w:proofErr w:type="gramStart"/>
      <w:r w:rsidRPr="00824784">
        <w:rPr>
          <w:rFonts w:ascii="Calibri" w:hAnsi="Calibri" w:cs="Calibri"/>
        </w:rPr>
        <w:t>employers</w:t>
      </w:r>
      <w:proofErr w:type="gramEnd"/>
      <w:r w:rsidRPr="00824784">
        <w:rPr>
          <w:rFonts w:ascii="Calibri" w:hAnsi="Calibri" w:cs="Calibri"/>
        </w:rPr>
        <w:t xml:space="preserve"> have exited the SHBP, representing a nearly 30% decline, largely leaving only local governments with the highest risk in the plan; and</w:t>
      </w:r>
    </w:p>
    <w:p w14:paraId="64926498" w14:textId="77777777" w:rsidR="00406D3C" w:rsidRPr="00824784" w:rsidRDefault="00406D3C" w:rsidP="00406D3C">
      <w:pPr>
        <w:jc w:val="both"/>
        <w:rPr>
          <w:rFonts w:ascii="Calibri" w:hAnsi="Calibri" w:cs="Calibri"/>
        </w:rPr>
      </w:pPr>
      <w:r>
        <w:rPr>
          <w:rFonts w:ascii="Calibri" w:hAnsi="Calibri" w:cs="Calibri"/>
          <w:b/>
          <w:bCs/>
        </w:rPr>
        <w:t xml:space="preserve">     </w:t>
      </w:r>
      <w:r w:rsidRPr="00824784">
        <w:rPr>
          <w:rFonts w:ascii="Calibri" w:hAnsi="Calibri" w:cs="Calibri"/>
          <w:b/>
          <w:bCs/>
        </w:rPr>
        <w:t xml:space="preserve"> WHEREAS</w:t>
      </w:r>
      <w:r w:rsidRPr="00824784">
        <w:rPr>
          <w:rFonts w:ascii="Calibri" w:hAnsi="Calibri" w:cs="Calibri"/>
        </w:rPr>
        <w:t xml:space="preserve">, subsequently, during budget testimony State Treasurer Binder noted regarding the SHBP costs, while Treasury does not have the final numbers, “based on the plan actuary’s midyear reports and SHBP Local Government fund levels, it is possible that rate increases could be as high as the rate increases, we experienced last year;” and </w:t>
      </w:r>
    </w:p>
    <w:p w14:paraId="5F2A0EAF" w14:textId="77777777" w:rsidR="00406D3C" w:rsidRPr="00824784" w:rsidRDefault="00406D3C" w:rsidP="00406D3C">
      <w:pPr>
        <w:jc w:val="both"/>
        <w:rPr>
          <w:rFonts w:ascii="Calibri" w:hAnsi="Calibri" w:cs="Calibri"/>
        </w:rPr>
      </w:pPr>
      <w:r>
        <w:rPr>
          <w:rFonts w:ascii="Calibri" w:hAnsi="Calibri" w:cs="Calibri"/>
          <w:b/>
          <w:bCs/>
        </w:rPr>
        <w:t xml:space="preserve">     </w:t>
      </w:r>
      <w:proofErr w:type="gramStart"/>
      <w:r w:rsidRPr="00824784">
        <w:rPr>
          <w:rFonts w:ascii="Calibri" w:hAnsi="Calibri" w:cs="Calibri"/>
          <w:b/>
          <w:bCs/>
        </w:rPr>
        <w:t>WHEREAS,</w:t>
      </w:r>
      <w:proofErr w:type="gramEnd"/>
      <w:r w:rsidRPr="00824784">
        <w:rPr>
          <w:rFonts w:ascii="Calibri" w:hAnsi="Calibri" w:cs="Calibri"/>
        </w:rPr>
        <w:t xml:space="preserve"> such proposed exorbitant rate increases will fall upon the local property taxpayer along with the local public employees at a time where there is record inflation; and </w:t>
      </w:r>
    </w:p>
    <w:p w14:paraId="6B8225E4" w14:textId="77777777" w:rsidR="00406D3C" w:rsidRPr="00824784" w:rsidRDefault="00406D3C" w:rsidP="00406D3C">
      <w:pPr>
        <w:jc w:val="both"/>
        <w:rPr>
          <w:rFonts w:ascii="Calibri" w:hAnsi="Calibri" w:cs="Calibri"/>
        </w:rPr>
      </w:pPr>
      <w:r>
        <w:rPr>
          <w:rFonts w:ascii="Calibri" w:hAnsi="Calibri" w:cs="Calibri"/>
          <w:b/>
          <w:bCs/>
        </w:rPr>
        <w:t xml:space="preserve">     </w:t>
      </w:r>
      <w:r w:rsidRPr="00824784">
        <w:rPr>
          <w:rFonts w:ascii="Calibri" w:hAnsi="Calibri" w:cs="Calibri"/>
          <w:b/>
          <w:bCs/>
        </w:rPr>
        <w:t>WHEREAS</w:t>
      </w:r>
      <w:r w:rsidRPr="00824784">
        <w:rPr>
          <w:rFonts w:ascii="Calibri" w:hAnsi="Calibri" w:cs="Calibri"/>
        </w:rPr>
        <w:t xml:space="preserve">, despite innovative cost containment measures taken by municipalities to make available affordable and quality healthcare for valued employees and their families, public sector health benefit plans are far too costly; and, </w:t>
      </w:r>
    </w:p>
    <w:p w14:paraId="7AF47F41" w14:textId="77777777" w:rsidR="00406D3C" w:rsidRPr="00824784" w:rsidRDefault="00406D3C" w:rsidP="00406D3C">
      <w:pPr>
        <w:jc w:val="both"/>
        <w:rPr>
          <w:rFonts w:ascii="Calibri" w:hAnsi="Calibri" w:cs="Calibri"/>
        </w:rPr>
      </w:pPr>
      <w:r>
        <w:rPr>
          <w:rFonts w:ascii="Calibri" w:hAnsi="Calibri" w:cs="Calibri"/>
          <w:b/>
          <w:bCs/>
        </w:rPr>
        <w:t xml:space="preserve">     </w:t>
      </w:r>
      <w:r w:rsidRPr="00824784">
        <w:rPr>
          <w:rFonts w:ascii="Calibri" w:hAnsi="Calibri" w:cs="Calibri"/>
          <w:b/>
          <w:bCs/>
        </w:rPr>
        <w:t>WHEREAS,</w:t>
      </w:r>
      <w:r w:rsidRPr="00824784">
        <w:rPr>
          <w:rFonts w:ascii="Calibri" w:hAnsi="Calibri" w:cs="Calibri"/>
        </w:rPr>
        <w:t xml:space="preserve"> time is of the essence for State leaders to enact long-term structural reforms that should include eliminating costly plan designs; modifying co-pays for specialists and urgent care, restricting the use of out-of-network healthcare coverage and GLP-1 drugs; implementing a Reference Based Pricing system; streamlining the use of Health Savings Accounts and Flexible Spending Accounts; and, enhancing medical transparency and the collection of data; and </w:t>
      </w:r>
    </w:p>
    <w:p w14:paraId="10C2E251" w14:textId="77777777" w:rsidR="00406D3C" w:rsidRDefault="00406D3C" w:rsidP="00406D3C">
      <w:pPr>
        <w:jc w:val="both"/>
        <w:rPr>
          <w:rFonts w:ascii="Calibri" w:hAnsi="Calibri" w:cs="Calibri"/>
        </w:rPr>
      </w:pPr>
      <w:r>
        <w:rPr>
          <w:rFonts w:ascii="Calibri" w:hAnsi="Calibri" w:cs="Calibri"/>
          <w:b/>
          <w:bCs/>
        </w:rPr>
        <w:t xml:space="preserve">     </w:t>
      </w:r>
      <w:proofErr w:type="gramStart"/>
      <w:r w:rsidRPr="00824784">
        <w:rPr>
          <w:rFonts w:ascii="Calibri" w:hAnsi="Calibri" w:cs="Calibri"/>
          <w:b/>
          <w:bCs/>
        </w:rPr>
        <w:t>WHEREAS,</w:t>
      </w:r>
      <w:proofErr w:type="gramEnd"/>
      <w:r w:rsidRPr="00824784">
        <w:rPr>
          <w:rFonts w:ascii="Calibri" w:hAnsi="Calibri" w:cs="Calibri"/>
        </w:rPr>
        <w:t xml:space="preserve"> failure to make these long-term structural reforms will leave local officials no choice but to impose hiring freezes, eliminate budgeted vacancies, and increase taxes on residents already burdened with the highest property tax bills in the nation. </w:t>
      </w:r>
    </w:p>
    <w:p w14:paraId="1F710117" w14:textId="77777777" w:rsidR="00406D3C" w:rsidRPr="00824784" w:rsidRDefault="00406D3C" w:rsidP="00406D3C">
      <w:pPr>
        <w:jc w:val="both"/>
        <w:rPr>
          <w:rFonts w:ascii="Calibri" w:hAnsi="Calibri" w:cs="Calibri"/>
        </w:rPr>
      </w:pPr>
    </w:p>
    <w:p w14:paraId="4D4383A8" w14:textId="77777777" w:rsidR="00406D3C" w:rsidRPr="00824784" w:rsidRDefault="00406D3C" w:rsidP="00406D3C">
      <w:pPr>
        <w:jc w:val="both"/>
        <w:rPr>
          <w:rFonts w:ascii="Calibri" w:hAnsi="Calibri" w:cs="Calibri"/>
        </w:rPr>
      </w:pPr>
      <w:r>
        <w:rPr>
          <w:rFonts w:ascii="Calibri" w:hAnsi="Calibri" w:cs="Calibri"/>
          <w:b/>
          <w:bCs/>
        </w:rPr>
        <w:lastRenderedPageBreak/>
        <w:t xml:space="preserve">     </w:t>
      </w:r>
      <w:r w:rsidRPr="00824784">
        <w:rPr>
          <w:rFonts w:ascii="Calibri" w:hAnsi="Calibri" w:cs="Calibri"/>
          <w:b/>
          <w:bCs/>
        </w:rPr>
        <w:t xml:space="preserve">NOW, THEREFORE, </w:t>
      </w:r>
      <w:proofErr w:type="gramStart"/>
      <w:r w:rsidRPr="00824784">
        <w:rPr>
          <w:rFonts w:ascii="Calibri" w:hAnsi="Calibri" w:cs="Calibri"/>
          <w:b/>
          <w:bCs/>
        </w:rPr>
        <w:t>BE IT</w:t>
      </w:r>
      <w:proofErr w:type="gramEnd"/>
      <w:r w:rsidRPr="00824784">
        <w:rPr>
          <w:rFonts w:ascii="Calibri" w:hAnsi="Calibri" w:cs="Calibri"/>
          <w:b/>
          <w:bCs/>
        </w:rPr>
        <w:t xml:space="preserve"> RESOLVED</w:t>
      </w:r>
      <w:r w:rsidRPr="00824784">
        <w:rPr>
          <w:rFonts w:ascii="Calibri" w:hAnsi="Calibri" w:cs="Calibri"/>
        </w:rPr>
        <w:t xml:space="preserve">, by the governing body of the </w:t>
      </w:r>
      <w:r>
        <w:rPr>
          <w:rFonts w:ascii="Calibri" w:hAnsi="Calibri" w:cs="Calibri"/>
        </w:rPr>
        <w:t xml:space="preserve">Township of Alexandria </w:t>
      </w:r>
      <w:r w:rsidRPr="00824784">
        <w:rPr>
          <w:rFonts w:ascii="Calibri" w:hAnsi="Calibri" w:cs="Calibri"/>
        </w:rPr>
        <w:t xml:space="preserve">in the </w:t>
      </w:r>
      <w:r>
        <w:rPr>
          <w:rFonts w:ascii="Calibri" w:hAnsi="Calibri" w:cs="Calibri"/>
        </w:rPr>
        <w:t>C</w:t>
      </w:r>
      <w:r w:rsidRPr="00824784">
        <w:rPr>
          <w:rFonts w:ascii="Calibri" w:hAnsi="Calibri" w:cs="Calibri"/>
        </w:rPr>
        <w:t xml:space="preserve">ounty of </w:t>
      </w:r>
      <w:r>
        <w:rPr>
          <w:rFonts w:ascii="Calibri" w:hAnsi="Calibri" w:cs="Calibri"/>
        </w:rPr>
        <w:t xml:space="preserve">Hunterdon </w:t>
      </w:r>
      <w:r w:rsidRPr="00824784">
        <w:rPr>
          <w:rFonts w:ascii="Calibri" w:hAnsi="Calibri" w:cs="Calibri"/>
        </w:rPr>
        <w:t xml:space="preserve">urge state leaders to implement fair and equitable reforms to mitigate the unsustainable increases in health benefit premiums for public sector employees. </w:t>
      </w:r>
    </w:p>
    <w:p w14:paraId="321E95A1" w14:textId="77777777" w:rsidR="00406D3C" w:rsidRDefault="00406D3C" w:rsidP="00406D3C">
      <w:pPr>
        <w:jc w:val="both"/>
        <w:rPr>
          <w:rFonts w:ascii="Calibri" w:hAnsi="Calibri" w:cs="Calibri"/>
        </w:rPr>
      </w:pPr>
      <w:r>
        <w:rPr>
          <w:rFonts w:ascii="Calibri" w:hAnsi="Calibri" w:cs="Calibri"/>
          <w:b/>
          <w:bCs/>
        </w:rPr>
        <w:t xml:space="preserve">     </w:t>
      </w:r>
      <w:r w:rsidRPr="00824784">
        <w:rPr>
          <w:rFonts w:ascii="Calibri" w:hAnsi="Calibri" w:cs="Calibri"/>
          <w:b/>
          <w:bCs/>
        </w:rPr>
        <w:t>BE IT FURTHER RESOLVED</w:t>
      </w:r>
      <w:r w:rsidRPr="00824784">
        <w:rPr>
          <w:rFonts w:ascii="Calibri" w:hAnsi="Calibri" w:cs="Calibri"/>
        </w:rPr>
        <w:t xml:space="preserve"> that a copy of this resolution be forwarded to Governor Sherrill, State Treasurer Binder, Senate President Scutari, Assembly Speaker Coughlin, </w:t>
      </w:r>
      <w:r>
        <w:rPr>
          <w:rFonts w:ascii="Calibri" w:hAnsi="Calibri" w:cs="Calibri"/>
        </w:rPr>
        <w:t>Senator Steinhardt</w:t>
      </w:r>
      <w:r w:rsidRPr="00824784">
        <w:rPr>
          <w:rFonts w:ascii="Calibri" w:hAnsi="Calibri" w:cs="Calibri"/>
        </w:rPr>
        <w:t xml:space="preserve">, </w:t>
      </w:r>
      <w:r>
        <w:rPr>
          <w:rFonts w:ascii="Calibri" w:hAnsi="Calibri" w:cs="Calibri"/>
        </w:rPr>
        <w:t>Assemblyman Dimaio, Assemblyman Peterson</w:t>
      </w:r>
      <w:r w:rsidRPr="00824784">
        <w:rPr>
          <w:rFonts w:ascii="Calibri" w:hAnsi="Calibri" w:cs="Calibri"/>
        </w:rPr>
        <w:t>, and New Jersey State League of Municipalities.</w:t>
      </w:r>
    </w:p>
    <w:p w14:paraId="5A5F13E8" w14:textId="77777777" w:rsidR="00406D3C" w:rsidRPr="009E32D6" w:rsidRDefault="00406D3C" w:rsidP="00406D3C">
      <w:pPr>
        <w:rPr>
          <w:rFonts w:ascii="Calibri" w:hAnsi="Calibri" w:cs="Calibri"/>
        </w:rPr>
      </w:pPr>
    </w:p>
    <w:p w14:paraId="0C8BA3FF" w14:textId="77777777" w:rsidR="00406D3C" w:rsidRPr="009E32D6" w:rsidRDefault="00406D3C" w:rsidP="00406D3C">
      <w:pPr>
        <w:spacing w:after="0" w:line="240" w:lineRule="auto"/>
        <w:rPr>
          <w:rFonts w:ascii="Calibri" w:hAnsi="Calibri" w:cs="Calibri"/>
          <w:b/>
          <w:bCs/>
        </w:rPr>
      </w:pPr>
      <w:r w:rsidRPr="009E32D6">
        <w:rPr>
          <w:rFonts w:ascii="Calibri" w:hAnsi="Calibri" w:cs="Calibri"/>
          <w:b/>
          <w:bCs/>
        </w:rPr>
        <w:t xml:space="preserve">                                                                                             TOWNSHIP COMMITTEE OF THE</w:t>
      </w:r>
    </w:p>
    <w:p w14:paraId="641F12A6" w14:textId="77777777" w:rsidR="00406D3C" w:rsidRPr="009E32D6" w:rsidRDefault="00406D3C" w:rsidP="00406D3C">
      <w:pPr>
        <w:spacing w:after="0" w:line="240" w:lineRule="auto"/>
        <w:rPr>
          <w:rFonts w:ascii="Calibri" w:hAnsi="Calibri" w:cs="Calibri"/>
          <w:b/>
          <w:bCs/>
        </w:rPr>
      </w:pPr>
      <w:r w:rsidRPr="009E32D6">
        <w:rPr>
          <w:rFonts w:ascii="Calibri" w:hAnsi="Calibri" w:cs="Calibri"/>
          <w:b/>
          <w:bCs/>
        </w:rPr>
        <w:t>ATTEST:</w:t>
      </w:r>
      <w:r w:rsidRPr="009E32D6">
        <w:rPr>
          <w:rFonts w:ascii="Calibri" w:hAnsi="Calibri" w:cs="Calibri"/>
          <w:b/>
          <w:bCs/>
        </w:rPr>
        <w:tab/>
      </w:r>
      <w:r w:rsidRPr="009E32D6">
        <w:rPr>
          <w:rFonts w:ascii="Calibri" w:hAnsi="Calibri" w:cs="Calibri"/>
          <w:b/>
          <w:bCs/>
        </w:rPr>
        <w:tab/>
      </w:r>
      <w:r w:rsidRPr="009E32D6">
        <w:rPr>
          <w:rFonts w:ascii="Calibri" w:hAnsi="Calibri" w:cs="Calibri"/>
          <w:b/>
          <w:bCs/>
        </w:rPr>
        <w:tab/>
      </w:r>
      <w:r w:rsidRPr="009E32D6">
        <w:rPr>
          <w:rFonts w:ascii="Calibri" w:hAnsi="Calibri" w:cs="Calibri"/>
          <w:b/>
          <w:bCs/>
        </w:rPr>
        <w:tab/>
      </w:r>
      <w:r w:rsidRPr="009E32D6">
        <w:rPr>
          <w:rFonts w:ascii="Calibri" w:hAnsi="Calibri" w:cs="Calibri"/>
          <w:b/>
          <w:bCs/>
        </w:rPr>
        <w:tab/>
      </w:r>
      <w:r w:rsidRPr="009E32D6">
        <w:rPr>
          <w:rFonts w:ascii="Calibri" w:hAnsi="Calibri" w:cs="Calibri"/>
          <w:b/>
          <w:bCs/>
        </w:rPr>
        <w:tab/>
        <w:t>TOWNSHIP OF ALEXANDRIA</w:t>
      </w:r>
    </w:p>
    <w:p w14:paraId="171B602B" w14:textId="77777777" w:rsidR="00406D3C" w:rsidRPr="009E32D6" w:rsidRDefault="00406D3C" w:rsidP="00406D3C">
      <w:pPr>
        <w:rPr>
          <w:rFonts w:ascii="Calibri" w:hAnsi="Calibri" w:cs="Calibri"/>
          <w:b/>
          <w:bCs/>
        </w:rPr>
      </w:pPr>
    </w:p>
    <w:p w14:paraId="4EEEA428" w14:textId="77777777" w:rsidR="00406D3C" w:rsidRPr="009E32D6" w:rsidRDefault="00406D3C" w:rsidP="00406D3C">
      <w:pPr>
        <w:rPr>
          <w:rFonts w:ascii="Calibri" w:hAnsi="Calibri" w:cs="Calibri"/>
        </w:rPr>
      </w:pPr>
      <w:proofErr w:type="gramStart"/>
      <w:r w:rsidRPr="009E32D6">
        <w:rPr>
          <w:rFonts w:ascii="Calibri" w:hAnsi="Calibri" w:cs="Calibri"/>
        </w:rPr>
        <w:t>______________________________</w:t>
      </w:r>
      <w:r w:rsidRPr="009E32D6">
        <w:rPr>
          <w:rFonts w:ascii="Calibri" w:hAnsi="Calibri" w:cs="Calibri"/>
        </w:rPr>
        <w:tab/>
      </w:r>
      <w:r w:rsidRPr="009E32D6">
        <w:rPr>
          <w:rFonts w:ascii="Calibri" w:hAnsi="Calibri" w:cs="Calibri"/>
        </w:rPr>
        <w:tab/>
      </w:r>
      <w:proofErr w:type="gramEnd"/>
      <w:r w:rsidRPr="009E32D6">
        <w:rPr>
          <w:rFonts w:ascii="Calibri" w:hAnsi="Calibri" w:cs="Calibri"/>
        </w:rPr>
        <w:t>_____________________________</w:t>
      </w:r>
    </w:p>
    <w:p w14:paraId="341C77E9" w14:textId="77777777" w:rsidR="00406D3C" w:rsidRPr="009E32D6" w:rsidRDefault="00406D3C" w:rsidP="00406D3C">
      <w:pPr>
        <w:spacing w:after="0" w:line="240" w:lineRule="auto"/>
        <w:rPr>
          <w:rFonts w:ascii="Calibri" w:hAnsi="Calibri" w:cs="Calibri"/>
        </w:rPr>
      </w:pPr>
      <w:r w:rsidRPr="009E32D6">
        <w:rPr>
          <w:rFonts w:ascii="Calibri" w:hAnsi="Calibri" w:cs="Calibri"/>
        </w:rPr>
        <w:t xml:space="preserve">Michele Bobrowski, MMC/RMC                                    </w:t>
      </w:r>
      <w:r w:rsidRPr="009E32D6">
        <w:rPr>
          <w:rFonts w:ascii="Calibri" w:hAnsi="Calibri" w:cs="Calibri"/>
        </w:rPr>
        <w:tab/>
        <w:t>Jim Kiernan</w:t>
      </w:r>
    </w:p>
    <w:p w14:paraId="4330F644" w14:textId="77777777" w:rsidR="00406D3C" w:rsidRPr="009E32D6" w:rsidRDefault="00406D3C" w:rsidP="00406D3C">
      <w:pPr>
        <w:spacing w:after="0" w:line="240" w:lineRule="auto"/>
        <w:rPr>
          <w:rFonts w:ascii="Calibri" w:hAnsi="Calibri" w:cs="Calibri"/>
        </w:rPr>
      </w:pPr>
      <w:r w:rsidRPr="009E32D6">
        <w:rPr>
          <w:rFonts w:ascii="Calibri" w:hAnsi="Calibri" w:cs="Calibri"/>
        </w:rPr>
        <w:t>Township Clerk</w:t>
      </w:r>
      <w:r w:rsidRPr="009E32D6">
        <w:rPr>
          <w:rFonts w:ascii="Calibri" w:hAnsi="Calibri" w:cs="Calibri"/>
        </w:rPr>
        <w:tab/>
      </w:r>
      <w:r w:rsidRPr="009E32D6">
        <w:rPr>
          <w:rFonts w:ascii="Calibri" w:hAnsi="Calibri" w:cs="Calibri"/>
        </w:rPr>
        <w:tab/>
      </w:r>
      <w:r w:rsidRPr="009E32D6">
        <w:rPr>
          <w:rFonts w:ascii="Calibri" w:hAnsi="Calibri" w:cs="Calibri"/>
        </w:rPr>
        <w:tab/>
        <w:t xml:space="preserve">                           Mayor</w:t>
      </w:r>
    </w:p>
    <w:p w14:paraId="486479A0" w14:textId="77777777" w:rsidR="00406D3C" w:rsidRPr="009E32D6" w:rsidRDefault="00406D3C" w:rsidP="00406D3C">
      <w:pPr>
        <w:rPr>
          <w:rFonts w:ascii="Calibri" w:hAnsi="Calibri" w:cs="Calibri"/>
        </w:rPr>
      </w:pPr>
    </w:p>
    <w:p w14:paraId="519AD0AE" w14:textId="77777777" w:rsidR="00406D3C" w:rsidRPr="009E32D6" w:rsidRDefault="00406D3C" w:rsidP="00406D3C">
      <w:pPr>
        <w:rPr>
          <w:rFonts w:ascii="Calibri" w:hAnsi="Calibri" w:cs="Calibri"/>
        </w:rPr>
      </w:pPr>
    </w:p>
    <w:p w14:paraId="3B449015" w14:textId="77777777" w:rsidR="00406D3C" w:rsidRPr="009E32D6" w:rsidRDefault="00406D3C" w:rsidP="00406D3C">
      <w:pPr>
        <w:contextualSpacing/>
        <w:jc w:val="center"/>
        <w:rPr>
          <w:rFonts w:ascii="Calibri" w:hAnsi="Calibri" w:cs="Calibri"/>
          <w:b/>
          <w:u w:val="single"/>
        </w:rPr>
      </w:pPr>
      <w:r w:rsidRPr="009E32D6">
        <w:rPr>
          <w:rFonts w:ascii="Calibri" w:hAnsi="Calibri" w:cs="Calibri"/>
          <w:b/>
          <w:u w:val="single"/>
        </w:rPr>
        <w:t>CERTIFICATION</w:t>
      </w:r>
    </w:p>
    <w:p w14:paraId="50584C8C" w14:textId="77777777" w:rsidR="00406D3C" w:rsidRPr="009E32D6" w:rsidRDefault="00406D3C" w:rsidP="00406D3C">
      <w:pPr>
        <w:contextualSpacing/>
        <w:jc w:val="both"/>
        <w:rPr>
          <w:rFonts w:ascii="Calibri" w:hAnsi="Calibri" w:cs="Calibri"/>
        </w:rPr>
      </w:pPr>
    </w:p>
    <w:p w14:paraId="667D654F" w14:textId="77777777" w:rsidR="00406D3C" w:rsidRPr="009E32D6" w:rsidRDefault="00406D3C" w:rsidP="00406D3C">
      <w:pPr>
        <w:contextualSpacing/>
        <w:jc w:val="both"/>
        <w:rPr>
          <w:rFonts w:ascii="Calibri" w:hAnsi="Calibri" w:cs="Calibri"/>
        </w:rPr>
      </w:pPr>
      <w:r w:rsidRPr="009E32D6">
        <w:rPr>
          <w:rFonts w:ascii="Calibri" w:hAnsi="Calibri" w:cs="Calibri"/>
        </w:rPr>
        <w:t xml:space="preserve">I, Michele Bobrowski, Clerk of the Township of Alexandria, County of Hunterdon, State of New Jersey, hereby certify that the foregoing resolution is a true, complete and accurate copy of a resolution adopted by the Township Committee of the Township of Alexandria at a meeting held on </w:t>
      </w:r>
      <w:r>
        <w:rPr>
          <w:rFonts w:ascii="Calibri" w:hAnsi="Calibri" w:cs="Calibri"/>
        </w:rPr>
        <w:t>May 13</w:t>
      </w:r>
      <w:r w:rsidRPr="009E32D6">
        <w:rPr>
          <w:rFonts w:ascii="Calibri" w:hAnsi="Calibri" w:cs="Calibri"/>
        </w:rPr>
        <w:t>, 2026.</w:t>
      </w:r>
    </w:p>
    <w:p w14:paraId="73A4685B" w14:textId="77777777" w:rsidR="00406D3C" w:rsidRPr="009E32D6" w:rsidRDefault="00406D3C" w:rsidP="00406D3C">
      <w:pPr>
        <w:contextualSpacing/>
        <w:rPr>
          <w:rFonts w:ascii="Calibri" w:hAnsi="Calibri" w:cs="Calibri"/>
        </w:rPr>
      </w:pPr>
    </w:p>
    <w:p w14:paraId="0544510A" w14:textId="77777777" w:rsidR="00406D3C" w:rsidRPr="009E32D6" w:rsidRDefault="00406D3C" w:rsidP="00406D3C">
      <w:pPr>
        <w:contextualSpacing/>
        <w:rPr>
          <w:rFonts w:ascii="Calibri" w:hAnsi="Calibri" w:cs="Calibri"/>
        </w:rPr>
      </w:pPr>
    </w:p>
    <w:p w14:paraId="28E5A85A" w14:textId="77777777" w:rsidR="00406D3C" w:rsidRPr="009E32D6" w:rsidRDefault="00406D3C" w:rsidP="00406D3C">
      <w:pPr>
        <w:contextualSpacing/>
        <w:rPr>
          <w:rFonts w:ascii="Calibri" w:hAnsi="Calibri" w:cs="Calibri"/>
        </w:rPr>
      </w:pPr>
      <w:r w:rsidRPr="009E32D6">
        <w:rPr>
          <w:rFonts w:ascii="Calibri" w:hAnsi="Calibri" w:cs="Calibri"/>
        </w:rPr>
        <w:tab/>
      </w:r>
      <w:r w:rsidRPr="009E32D6">
        <w:rPr>
          <w:rFonts w:ascii="Calibri" w:hAnsi="Calibri" w:cs="Calibri"/>
        </w:rPr>
        <w:tab/>
      </w:r>
      <w:r w:rsidRPr="009E32D6">
        <w:rPr>
          <w:rFonts w:ascii="Calibri" w:hAnsi="Calibri" w:cs="Calibri"/>
        </w:rPr>
        <w:tab/>
      </w:r>
      <w:r w:rsidRPr="009E32D6">
        <w:rPr>
          <w:rFonts w:ascii="Calibri" w:hAnsi="Calibri" w:cs="Calibri"/>
        </w:rPr>
        <w:tab/>
      </w:r>
      <w:r w:rsidRPr="009E32D6">
        <w:rPr>
          <w:rFonts w:ascii="Calibri" w:hAnsi="Calibri" w:cs="Calibri"/>
        </w:rPr>
        <w:tab/>
      </w:r>
      <w:r w:rsidRPr="009E32D6">
        <w:rPr>
          <w:rFonts w:ascii="Calibri" w:hAnsi="Calibri" w:cs="Calibri"/>
        </w:rPr>
        <w:tab/>
      </w:r>
      <w:r w:rsidRPr="009E32D6">
        <w:rPr>
          <w:rFonts w:ascii="Calibri" w:hAnsi="Calibri" w:cs="Calibri"/>
        </w:rPr>
        <w:tab/>
        <w:t>___________________________________</w:t>
      </w:r>
    </w:p>
    <w:p w14:paraId="0D78559F" w14:textId="77777777" w:rsidR="00406D3C" w:rsidRPr="009E32D6" w:rsidRDefault="00406D3C" w:rsidP="00406D3C">
      <w:pPr>
        <w:contextualSpacing/>
        <w:rPr>
          <w:rFonts w:ascii="Calibri" w:hAnsi="Calibri" w:cs="Calibri"/>
        </w:rPr>
      </w:pPr>
      <w:r w:rsidRPr="009E32D6">
        <w:rPr>
          <w:rFonts w:ascii="Calibri" w:hAnsi="Calibri" w:cs="Calibri"/>
        </w:rPr>
        <w:tab/>
      </w:r>
      <w:r w:rsidRPr="009E32D6">
        <w:rPr>
          <w:rFonts w:ascii="Calibri" w:hAnsi="Calibri" w:cs="Calibri"/>
        </w:rPr>
        <w:tab/>
      </w:r>
      <w:r w:rsidRPr="009E32D6">
        <w:rPr>
          <w:rFonts w:ascii="Calibri" w:hAnsi="Calibri" w:cs="Calibri"/>
        </w:rPr>
        <w:tab/>
      </w:r>
      <w:r w:rsidRPr="009E32D6">
        <w:rPr>
          <w:rFonts w:ascii="Calibri" w:hAnsi="Calibri" w:cs="Calibri"/>
        </w:rPr>
        <w:tab/>
      </w:r>
      <w:r w:rsidRPr="009E32D6">
        <w:rPr>
          <w:rFonts w:ascii="Calibri" w:hAnsi="Calibri" w:cs="Calibri"/>
        </w:rPr>
        <w:tab/>
      </w:r>
      <w:r w:rsidRPr="009E32D6">
        <w:rPr>
          <w:rFonts w:ascii="Calibri" w:hAnsi="Calibri" w:cs="Calibri"/>
        </w:rPr>
        <w:tab/>
      </w:r>
      <w:r w:rsidRPr="009E32D6">
        <w:rPr>
          <w:rFonts w:ascii="Calibri" w:hAnsi="Calibri" w:cs="Calibri"/>
        </w:rPr>
        <w:tab/>
        <w:t>Michele Bobrowski, MMC/RMC</w:t>
      </w:r>
    </w:p>
    <w:p w14:paraId="5C796ED4" w14:textId="77777777" w:rsidR="00406D3C" w:rsidRPr="009E32D6" w:rsidRDefault="00406D3C" w:rsidP="00406D3C">
      <w:pPr>
        <w:contextualSpacing/>
        <w:rPr>
          <w:rFonts w:ascii="Calibri" w:hAnsi="Calibri" w:cs="Calibri"/>
        </w:rPr>
      </w:pPr>
      <w:r w:rsidRPr="009E32D6">
        <w:rPr>
          <w:rFonts w:ascii="Calibri" w:hAnsi="Calibri" w:cs="Calibri"/>
        </w:rPr>
        <w:tab/>
      </w:r>
      <w:r w:rsidRPr="009E32D6">
        <w:rPr>
          <w:rFonts w:ascii="Calibri" w:hAnsi="Calibri" w:cs="Calibri"/>
        </w:rPr>
        <w:tab/>
      </w:r>
      <w:r w:rsidRPr="009E32D6">
        <w:rPr>
          <w:rFonts w:ascii="Calibri" w:hAnsi="Calibri" w:cs="Calibri"/>
        </w:rPr>
        <w:tab/>
      </w:r>
      <w:r w:rsidRPr="009E32D6">
        <w:rPr>
          <w:rFonts w:ascii="Calibri" w:hAnsi="Calibri" w:cs="Calibri"/>
        </w:rPr>
        <w:tab/>
      </w:r>
      <w:r w:rsidRPr="009E32D6">
        <w:rPr>
          <w:rFonts w:ascii="Calibri" w:hAnsi="Calibri" w:cs="Calibri"/>
        </w:rPr>
        <w:tab/>
      </w:r>
      <w:r w:rsidRPr="009E32D6">
        <w:rPr>
          <w:rFonts w:ascii="Calibri" w:hAnsi="Calibri" w:cs="Calibri"/>
        </w:rPr>
        <w:tab/>
      </w:r>
      <w:r w:rsidRPr="009E32D6">
        <w:rPr>
          <w:rFonts w:ascii="Calibri" w:hAnsi="Calibri" w:cs="Calibri"/>
        </w:rPr>
        <w:tab/>
        <w:t>Township Clerk</w:t>
      </w:r>
    </w:p>
    <w:p w14:paraId="399DB274" w14:textId="77777777" w:rsidR="00406D3C" w:rsidRPr="009E32D6" w:rsidRDefault="00406D3C" w:rsidP="00406D3C">
      <w:pPr>
        <w:jc w:val="center"/>
        <w:rPr>
          <w:rFonts w:ascii="Calibri" w:hAnsi="Calibri" w:cs="Calibri"/>
        </w:rPr>
      </w:pPr>
    </w:p>
    <w:p w14:paraId="71D3D425" w14:textId="77777777" w:rsidR="00406D3C" w:rsidRPr="00824784" w:rsidRDefault="00406D3C" w:rsidP="00406D3C">
      <w:pPr>
        <w:rPr>
          <w:rFonts w:ascii="Calibri" w:hAnsi="Calibri" w:cs="Calibri"/>
        </w:rPr>
      </w:pPr>
    </w:p>
    <w:p w14:paraId="3C1FE6A9" w14:textId="77777777" w:rsidR="00406D3C" w:rsidRDefault="00406D3C" w:rsidP="00951913"/>
    <w:p w14:paraId="1250AF4F" w14:textId="77777777" w:rsidR="00E4068A" w:rsidRDefault="00E4068A" w:rsidP="00951913"/>
    <w:p w14:paraId="1C4AEA68" w14:textId="77777777" w:rsidR="00E4068A" w:rsidRDefault="00E4068A" w:rsidP="00951913"/>
    <w:p w14:paraId="47A95C64" w14:textId="77777777" w:rsidR="00E4068A" w:rsidRDefault="00E4068A" w:rsidP="00951913"/>
    <w:p w14:paraId="51BFA2CA" w14:textId="563B40F9" w:rsidR="00E4068A" w:rsidRPr="004D3D39" w:rsidRDefault="00E4068A" w:rsidP="00951913">
      <w:pPr>
        <w:rPr>
          <w:b/>
          <w:bCs/>
        </w:rPr>
      </w:pPr>
      <w:r w:rsidRPr="004D3D39">
        <w:rPr>
          <w:b/>
          <w:bCs/>
        </w:rPr>
        <w:lastRenderedPageBreak/>
        <w:t>Sources of Basic Law:</w:t>
      </w:r>
    </w:p>
    <w:p w14:paraId="637B5D3C" w14:textId="4AAFCD27" w:rsidR="00E4068A" w:rsidRDefault="00E4068A" w:rsidP="00CC49E3">
      <w:pPr>
        <w:pStyle w:val="ListParagraph"/>
        <w:numPr>
          <w:ilvl w:val="1"/>
          <w:numId w:val="25"/>
        </w:numPr>
      </w:pPr>
      <w:r>
        <w:t xml:space="preserve">Chapter Laws - Compilation of laws passed during a legislative session and signed by the governor (Example Chapter 174 of the Laws of 2012 would be cited as P.L. 2012, c174) New Jersey Statutes Annotated - Unofficial compilation of legislation currently in effect. </w:t>
      </w:r>
    </w:p>
    <w:p w14:paraId="216116A3" w14:textId="54DDFE8D" w:rsidR="00E4068A" w:rsidRDefault="00E4068A" w:rsidP="00CC49E3">
      <w:pPr>
        <w:pStyle w:val="ListParagraph"/>
        <w:numPr>
          <w:ilvl w:val="1"/>
          <w:numId w:val="25"/>
        </w:numPr>
      </w:pPr>
      <w:r>
        <w:t xml:space="preserve"> New Jersey Administrative Code - The “how to” book of rules, regulations and other documents issued by state agencies.</w:t>
      </w:r>
    </w:p>
    <w:p w14:paraId="195135A4" w14:textId="7BDCEA72" w:rsidR="00E4068A" w:rsidRDefault="00E4068A" w:rsidP="00E4068A">
      <w:r>
        <w:t xml:space="preserve">Critical Municipal </w:t>
      </w:r>
      <w:r w:rsidR="00C00B08">
        <w:t>Documents:</w:t>
      </w:r>
    </w:p>
    <w:p w14:paraId="32AE6117" w14:textId="6EB6D051" w:rsidR="00C00B08" w:rsidRDefault="00C00B08" w:rsidP="00E4068A">
      <w:r>
        <w:t>Codified Ordinances (General and Land Use)</w:t>
      </w:r>
      <w:r w:rsidR="007A40DB">
        <w:t xml:space="preserve">: </w:t>
      </w:r>
      <w:hyperlink r:id="rId45" w:history="1">
        <w:r w:rsidR="007A40DB" w:rsidRPr="007A40DB">
          <w:rPr>
            <w:color w:val="0000FF"/>
            <w:u w:val="single"/>
          </w:rPr>
          <w:t>Alexandria NJ - Home</w:t>
        </w:r>
      </w:hyperlink>
    </w:p>
    <w:p w14:paraId="668AC26C" w14:textId="77777777" w:rsidR="00C00B08" w:rsidRDefault="00C00B08" w:rsidP="00E4068A">
      <w:r>
        <w:t xml:space="preserve">Administrative Code (if you have one) </w:t>
      </w:r>
    </w:p>
    <w:p w14:paraId="799399BD" w14:textId="749C90E5" w:rsidR="00C00B08" w:rsidRDefault="00C00B08" w:rsidP="00E4068A">
      <w:r>
        <w:t xml:space="preserve"> Budget Document</w:t>
      </w:r>
      <w:r w:rsidR="007A40DB">
        <w:t>:</w:t>
      </w:r>
      <w:r w:rsidR="007A40DB" w:rsidRPr="007A40DB">
        <w:t xml:space="preserve"> </w:t>
      </w:r>
      <w:hyperlink r:id="rId46" w:history="1">
        <w:r w:rsidR="007A40DB" w:rsidRPr="007A40DB">
          <w:rPr>
            <w:color w:val="0000FF"/>
            <w:u w:val="single"/>
          </w:rPr>
          <w:t>Alexandria NJ - Financial Documents</w:t>
        </w:r>
      </w:hyperlink>
    </w:p>
    <w:p w14:paraId="62E5CB13" w14:textId="45386004" w:rsidR="00C00B08" w:rsidRDefault="00C00B08" w:rsidP="00E4068A">
      <w:r>
        <w:t xml:space="preserve"> Master Plan</w:t>
      </w:r>
      <w:r w:rsidR="007A40DB">
        <w:t xml:space="preserve">: </w:t>
      </w:r>
      <w:hyperlink r:id="rId47" w:history="1">
        <w:r w:rsidR="007A40DB" w:rsidRPr="007A40DB">
          <w:rPr>
            <w:color w:val="0000FF"/>
            <w:u w:val="single"/>
          </w:rPr>
          <w:t>Alexandria NJ - Master Plans</w:t>
        </w:r>
      </w:hyperlink>
    </w:p>
    <w:p w14:paraId="43C20995" w14:textId="77777777" w:rsidR="00C00B08" w:rsidRDefault="00C00B08" w:rsidP="00E4068A">
      <w:r>
        <w:t xml:space="preserve">Official Statement </w:t>
      </w:r>
    </w:p>
    <w:p w14:paraId="5BFE3337" w14:textId="371BE236" w:rsidR="00C00B08" w:rsidRDefault="00C00B08" w:rsidP="00E4068A">
      <w:r>
        <w:t>Rules of Order by By-Laws Regarding Conduct at Meetings</w:t>
      </w:r>
    </w:p>
    <w:p w14:paraId="082EBC70" w14:textId="77777777" w:rsidR="00C00B08" w:rsidRDefault="00C00B08" w:rsidP="00E4068A"/>
    <w:p w14:paraId="6907EA44" w14:textId="77777777" w:rsidR="00E4068A" w:rsidRDefault="00E4068A" w:rsidP="00951913"/>
    <w:p w14:paraId="3F73BA51" w14:textId="77777777" w:rsidR="007A40DB" w:rsidRDefault="007A40DB" w:rsidP="00951913"/>
    <w:p w14:paraId="300A9F56" w14:textId="77777777" w:rsidR="007A40DB" w:rsidRDefault="007A40DB" w:rsidP="00951913"/>
    <w:p w14:paraId="71F00850" w14:textId="77777777" w:rsidR="007A40DB" w:rsidRDefault="007A40DB" w:rsidP="00951913"/>
    <w:p w14:paraId="4A5F6750" w14:textId="77777777" w:rsidR="007A40DB" w:rsidRDefault="007A40DB" w:rsidP="00951913"/>
    <w:p w14:paraId="4EB2BAB0" w14:textId="77777777" w:rsidR="007A40DB" w:rsidRDefault="007A40DB" w:rsidP="00951913"/>
    <w:p w14:paraId="494A5A9B" w14:textId="77777777" w:rsidR="00E4068A" w:rsidRDefault="00E4068A" w:rsidP="00951913"/>
    <w:p w14:paraId="6806D0D4" w14:textId="77777777" w:rsidR="00E4068A" w:rsidRDefault="00E4068A" w:rsidP="00951913"/>
    <w:p w14:paraId="01585B5C" w14:textId="77777777" w:rsidR="00E4068A" w:rsidRDefault="00E4068A" w:rsidP="00951913"/>
    <w:p w14:paraId="11C49CB9" w14:textId="77777777" w:rsidR="00E4068A" w:rsidRDefault="00E4068A" w:rsidP="00951913"/>
    <w:p w14:paraId="75D65559" w14:textId="77777777" w:rsidR="00E4068A" w:rsidRDefault="00E4068A" w:rsidP="00951913"/>
    <w:p w14:paraId="474102B8" w14:textId="77777777" w:rsidR="0004321B" w:rsidRDefault="0004321B" w:rsidP="00951913"/>
    <w:p w14:paraId="280A786C" w14:textId="3E7F3C63" w:rsidR="006D2838" w:rsidRPr="004D3D39" w:rsidRDefault="004D3D39" w:rsidP="004D3D39">
      <w:pPr>
        <w:jc w:val="center"/>
        <w:rPr>
          <w:u w:val="single"/>
        </w:rPr>
      </w:pPr>
      <w:r>
        <w:rPr>
          <w:u w:val="single"/>
        </w:rPr>
        <w:lastRenderedPageBreak/>
        <w:t>8</w:t>
      </w:r>
      <w:r w:rsidR="006D2838" w:rsidRPr="004D3D39">
        <w:rPr>
          <w:u w:val="single"/>
        </w:rPr>
        <w:t>.) Executive Session Etiquette (What can/can’t be discussed in closed session)</w:t>
      </w:r>
    </w:p>
    <w:p w14:paraId="10190B22" w14:textId="77777777" w:rsidR="00FE5E8B" w:rsidRDefault="00FE5E8B" w:rsidP="00FE5E8B">
      <w:r>
        <w:t xml:space="preserve">Executive Session/Rice Notice Questions Answered: </w:t>
      </w:r>
    </w:p>
    <w:p w14:paraId="2BCCD099" w14:textId="77777777" w:rsidR="00FE5E8B" w:rsidRDefault="00FE5E8B" w:rsidP="00CC49E3">
      <w:pPr>
        <w:pStyle w:val="ListParagraph"/>
        <w:numPr>
          <w:ilvl w:val="0"/>
          <w:numId w:val="44"/>
        </w:numPr>
        <w:spacing w:line="259" w:lineRule="auto"/>
        <w:jc w:val="both"/>
      </w:pPr>
      <w:r>
        <w:t xml:space="preserve">Who is allowed in the Executive Session? If an employee was given a Rice Notice, that does not give the right for the employee to be present in the Executive Session. If the Governing Body wants to invite the employee to the Executive Session, then the employee can come </w:t>
      </w:r>
      <w:proofErr w:type="gramStart"/>
      <w:r>
        <w:t>in</w:t>
      </w:r>
      <w:proofErr w:type="gramEnd"/>
      <w:r>
        <w:t xml:space="preserve"> and the Governing Body can listen to the employee’s perspective if they wish because depending on the circumstances there are two sides to </w:t>
      </w:r>
      <w:proofErr w:type="gramStart"/>
      <w:r>
        <w:t>a story</w:t>
      </w:r>
      <w:proofErr w:type="gramEnd"/>
      <w:r>
        <w:t>. Letting people into the Executive Session though is not a good idea. Legislation allows the Governing Body discretion to conduct their meetings as they see fit.</w:t>
      </w:r>
    </w:p>
    <w:p w14:paraId="6B6B4EBA" w14:textId="77777777" w:rsidR="00FE5E8B" w:rsidRDefault="00FE5E8B" w:rsidP="00CC49E3">
      <w:pPr>
        <w:pStyle w:val="ListParagraph"/>
        <w:numPr>
          <w:ilvl w:val="0"/>
          <w:numId w:val="44"/>
        </w:numPr>
        <w:spacing w:line="259" w:lineRule="auto"/>
        <w:jc w:val="both"/>
      </w:pPr>
      <w:r>
        <w:t>Attorney/Client Privilege is for the client, not for bringing someone in</w:t>
      </w:r>
    </w:p>
    <w:p w14:paraId="0EB82AE9" w14:textId="77777777" w:rsidR="00FE5E8B" w:rsidRDefault="00FE5E8B" w:rsidP="00CC49E3">
      <w:pPr>
        <w:pStyle w:val="ListParagraph"/>
        <w:numPr>
          <w:ilvl w:val="0"/>
          <w:numId w:val="44"/>
        </w:numPr>
        <w:spacing w:line="259" w:lineRule="auto"/>
        <w:jc w:val="both"/>
      </w:pPr>
      <w:r>
        <w:t xml:space="preserve">Disciplinary proceedings-an employee can come in once a charge is filed or a disciplinary action has been made. You don’t need to Rice Notice an employee every time disciplinary action is discussed. An example of this may be that the Governing Body wants to discuss a settlement. </w:t>
      </w:r>
    </w:p>
    <w:p w14:paraId="4A52F181" w14:textId="77777777" w:rsidR="00FE5E8B" w:rsidRDefault="00FE5E8B" w:rsidP="00CC49E3">
      <w:pPr>
        <w:pStyle w:val="ListParagraph"/>
        <w:numPr>
          <w:ilvl w:val="0"/>
          <w:numId w:val="44"/>
        </w:numPr>
        <w:spacing w:line="259" w:lineRule="auto"/>
        <w:jc w:val="both"/>
      </w:pPr>
      <w:r>
        <w:t xml:space="preserve">Rice Notice Requirements-If a name is on an agenda, you don’t need a Rice Notice. You need a Rice Notice when discussing terms/conditions of employment. A Rice Notice is for Executive Session, a closed session meeting. </w:t>
      </w:r>
    </w:p>
    <w:p w14:paraId="6B07B8ED" w14:textId="77777777" w:rsidR="00FE5E8B" w:rsidRDefault="00FE5E8B" w:rsidP="00CC49E3">
      <w:pPr>
        <w:pStyle w:val="ListParagraph"/>
        <w:numPr>
          <w:ilvl w:val="0"/>
          <w:numId w:val="44"/>
        </w:numPr>
        <w:spacing w:line="259" w:lineRule="auto"/>
        <w:jc w:val="both"/>
      </w:pPr>
      <w:r>
        <w:t xml:space="preserve">How should Executive Session minutes be approved? Can discuss issues/minutes in Executive Session but are approved in open session. </w:t>
      </w:r>
    </w:p>
    <w:p w14:paraId="224E5EDA" w14:textId="77777777" w:rsidR="00FE5E8B" w:rsidRDefault="00FE5E8B" w:rsidP="00CC49E3">
      <w:pPr>
        <w:pStyle w:val="ListParagraph"/>
        <w:numPr>
          <w:ilvl w:val="0"/>
          <w:numId w:val="44"/>
        </w:numPr>
        <w:spacing w:line="259" w:lineRule="auto"/>
        <w:jc w:val="both"/>
      </w:pPr>
      <w:r>
        <w:t>Executive Session minutes should reflect who was present, time meeting began/ended, and brief description of discussions.</w:t>
      </w:r>
    </w:p>
    <w:p w14:paraId="33998353" w14:textId="77777777" w:rsidR="00FE5E8B" w:rsidRDefault="00FE5E8B" w:rsidP="00CC49E3">
      <w:pPr>
        <w:pStyle w:val="ListParagraph"/>
        <w:numPr>
          <w:ilvl w:val="0"/>
          <w:numId w:val="44"/>
        </w:numPr>
        <w:spacing w:line="259" w:lineRule="auto"/>
        <w:jc w:val="both"/>
      </w:pPr>
      <w:r>
        <w:t xml:space="preserve">When should the Municipal Clerk be asked to leave Executive Session? The Municipal Clerk is to be at EVERY MEETING AND BE THE ONE TAKING THE MINUTES! If the Municipal Clerk has a conflict or a personnel matter, then the Township Attorney can be appointed the Deputy Clerk for that discussion only or an Independent Municipal Clerk can be brought in. Bringing in your Deputy Clerk causes conflict in the Municipal Offices and </w:t>
      </w:r>
      <w:proofErr w:type="spellStart"/>
      <w:proofErr w:type="gramStart"/>
      <w:r>
        <w:t>its</w:t>
      </w:r>
      <w:proofErr w:type="spellEnd"/>
      <w:proofErr w:type="gramEnd"/>
      <w:r>
        <w:t xml:space="preserve"> not recommended that a Deputy Clerk sit in for the Municipal Clerk on their personnel matters. </w:t>
      </w:r>
    </w:p>
    <w:p w14:paraId="4CC8D703" w14:textId="77777777" w:rsidR="007A40DB" w:rsidRDefault="007A40DB" w:rsidP="00951913"/>
    <w:p w14:paraId="5FA51F0E" w14:textId="77777777" w:rsidR="007A40DB" w:rsidRDefault="007A40DB" w:rsidP="00951913"/>
    <w:p w14:paraId="4E063DBC" w14:textId="77777777" w:rsidR="007A40DB" w:rsidRDefault="007A40DB" w:rsidP="00951913"/>
    <w:p w14:paraId="74559AA5" w14:textId="77777777" w:rsidR="007A40DB" w:rsidRDefault="007A40DB" w:rsidP="00951913"/>
    <w:p w14:paraId="02282F29" w14:textId="77777777" w:rsidR="007A40DB" w:rsidRDefault="007A40DB" w:rsidP="00951913"/>
    <w:p w14:paraId="28A29FF1" w14:textId="77777777" w:rsidR="007A40DB" w:rsidRDefault="007A40DB" w:rsidP="00951913"/>
    <w:p w14:paraId="34BA8F3E" w14:textId="52CE5D62" w:rsidR="006D2838" w:rsidRPr="004D3D39" w:rsidRDefault="004D3D39" w:rsidP="004D3D39">
      <w:pPr>
        <w:jc w:val="center"/>
        <w:rPr>
          <w:u w:val="single"/>
        </w:rPr>
      </w:pPr>
      <w:r w:rsidRPr="004D3D39">
        <w:rPr>
          <w:u w:val="single"/>
        </w:rPr>
        <w:lastRenderedPageBreak/>
        <w:t>9</w:t>
      </w:r>
      <w:r w:rsidR="006D2838" w:rsidRPr="004D3D39">
        <w:rPr>
          <w:u w:val="single"/>
        </w:rPr>
        <w:t>.) Open Public Records Act/Freedom of Information Act</w:t>
      </w:r>
    </w:p>
    <w:p w14:paraId="052B7448" w14:textId="77777777" w:rsidR="007A40DB" w:rsidRDefault="007A40DB" w:rsidP="007A40DB">
      <w:r>
        <w:t xml:space="preserve">Note: Elected Officials serving in Alexandria Township are required to file an OPRA request for any documents in which they wish to review. </w:t>
      </w:r>
    </w:p>
    <w:p w14:paraId="7C14555D" w14:textId="6221C9E2" w:rsidR="002F57C9" w:rsidRDefault="002F57C9" w:rsidP="007A40DB">
      <w:r>
        <w:t xml:space="preserve">How to File an OPRA Request: </w:t>
      </w:r>
      <w:hyperlink r:id="rId48" w:history="1">
        <w:r w:rsidRPr="002F57C9">
          <w:rPr>
            <w:color w:val="0000FF"/>
            <w:u w:val="single"/>
          </w:rPr>
          <w:t>SDL Portal</w:t>
        </w:r>
      </w:hyperlink>
    </w:p>
    <w:p w14:paraId="39359DDC" w14:textId="21AC550E" w:rsidR="002F57C9" w:rsidRDefault="002F57C9" w:rsidP="007A40DB">
      <w:r>
        <w:t>Facts about OPRA:</w:t>
      </w:r>
    </w:p>
    <w:p w14:paraId="1D65F56B" w14:textId="308FB0AC" w:rsidR="002F57C9" w:rsidRPr="002F57C9" w:rsidRDefault="002F57C9" w:rsidP="00CC49E3">
      <w:pPr>
        <w:pStyle w:val="ListParagraph"/>
        <w:numPr>
          <w:ilvl w:val="0"/>
          <w:numId w:val="54"/>
        </w:numPr>
        <w:spacing w:after="0" w:line="240" w:lineRule="auto"/>
        <w:jc w:val="both"/>
        <w:rPr>
          <w:rFonts w:eastAsia="Times New Roman" w:cs="Times New Roman"/>
          <w:color w:val="F0AD00"/>
          <w:kern w:val="0"/>
          <w14:ligatures w14:val="none"/>
        </w:rPr>
      </w:pPr>
      <w:r>
        <w:rPr>
          <w:rFonts w:eastAsia="Calibri" w:cs="Calibri"/>
          <w:color w:val="000000" w:themeColor="dark1"/>
          <w:kern w:val="0"/>
          <w14:ligatures w14:val="none"/>
        </w:rPr>
        <w:t>P</w:t>
      </w:r>
      <w:r w:rsidRPr="002F57C9">
        <w:rPr>
          <w:rFonts w:eastAsia="Calibri" w:cs="Calibri"/>
          <w:color w:val="000000" w:themeColor="dark1"/>
          <w:kern w:val="0"/>
          <w14:ligatures w14:val="none"/>
        </w:rPr>
        <w:t xml:space="preserve">.L. 2001, Chapter 404 - Statutory Right to Access Records that are Made, Maintained and Kept on File or Received </w:t>
      </w:r>
      <w:proofErr w:type="gramStart"/>
      <w:r w:rsidRPr="002F57C9">
        <w:rPr>
          <w:rFonts w:eastAsia="Calibri" w:cs="Calibri"/>
          <w:color w:val="000000" w:themeColor="dark1"/>
          <w:kern w:val="0"/>
          <w14:ligatures w14:val="none"/>
        </w:rPr>
        <w:t>in the Course of</w:t>
      </w:r>
      <w:proofErr w:type="gramEnd"/>
      <w:r w:rsidRPr="002F57C9">
        <w:rPr>
          <w:rFonts w:eastAsia="Calibri" w:cs="Calibri"/>
          <w:color w:val="000000" w:themeColor="dark1"/>
          <w:kern w:val="0"/>
          <w14:ligatures w14:val="none"/>
        </w:rPr>
        <w:t xml:space="preserve"> Official Business</w:t>
      </w:r>
    </w:p>
    <w:p w14:paraId="6B84D938" w14:textId="77777777" w:rsidR="002F57C9" w:rsidRPr="002F57C9" w:rsidRDefault="002F57C9" w:rsidP="00CC49E3">
      <w:pPr>
        <w:pStyle w:val="ListParagraph"/>
        <w:numPr>
          <w:ilvl w:val="0"/>
          <w:numId w:val="54"/>
        </w:numPr>
        <w:spacing w:after="0" w:line="240" w:lineRule="auto"/>
        <w:jc w:val="both"/>
        <w:rPr>
          <w:rFonts w:eastAsia="Times New Roman" w:cs="Times New Roman"/>
          <w:color w:val="F0AD00"/>
          <w:kern w:val="0"/>
          <w14:ligatures w14:val="none"/>
        </w:rPr>
      </w:pPr>
      <w:r w:rsidRPr="002F57C9">
        <w:rPr>
          <w:rFonts w:eastAsia="Calibri" w:cs="Calibri"/>
          <w:color w:val="000000" w:themeColor="dark1"/>
          <w:kern w:val="0"/>
          <w14:ligatures w14:val="none"/>
        </w:rPr>
        <w:t>Municipal Clerk is the Official Designated to Address Requests (Records Custodian)</w:t>
      </w:r>
    </w:p>
    <w:p w14:paraId="628E20E5" w14:textId="77777777" w:rsidR="002F57C9" w:rsidRPr="002F57C9" w:rsidRDefault="002F57C9" w:rsidP="00CC49E3">
      <w:pPr>
        <w:pStyle w:val="ListParagraph"/>
        <w:numPr>
          <w:ilvl w:val="0"/>
          <w:numId w:val="54"/>
        </w:numPr>
        <w:spacing w:after="0" w:line="240" w:lineRule="auto"/>
        <w:jc w:val="both"/>
        <w:rPr>
          <w:rFonts w:eastAsia="Times New Roman" w:cs="Times New Roman"/>
          <w:color w:val="F0AD00"/>
          <w:kern w:val="0"/>
          <w14:ligatures w14:val="none"/>
        </w:rPr>
      </w:pPr>
      <w:r w:rsidRPr="002F57C9">
        <w:rPr>
          <w:rFonts w:eastAsia="Calibri" w:cs="Calibri"/>
          <w:color w:val="000000" w:themeColor="dark1"/>
          <w:kern w:val="0"/>
          <w14:ligatures w14:val="none"/>
        </w:rPr>
        <w:t>Many Towns Must Hire Outside Legal Counsel</w:t>
      </w:r>
    </w:p>
    <w:p w14:paraId="0190CC3C" w14:textId="77777777" w:rsidR="002F57C9" w:rsidRPr="002F57C9" w:rsidRDefault="002F57C9" w:rsidP="00CC49E3">
      <w:pPr>
        <w:pStyle w:val="ListParagraph"/>
        <w:numPr>
          <w:ilvl w:val="0"/>
          <w:numId w:val="54"/>
        </w:numPr>
        <w:spacing w:after="0" w:line="240" w:lineRule="auto"/>
        <w:jc w:val="both"/>
        <w:rPr>
          <w:rFonts w:eastAsia="Times New Roman" w:cs="Times New Roman"/>
          <w:color w:val="F0AD00"/>
          <w:kern w:val="0"/>
          <w14:ligatures w14:val="none"/>
        </w:rPr>
      </w:pPr>
      <w:r w:rsidRPr="002F57C9">
        <w:rPr>
          <w:rFonts w:eastAsia="Calibri" w:cs="Calibri"/>
          <w:color w:val="000000" w:themeColor="dark1"/>
          <w:kern w:val="0"/>
          <w14:ligatures w14:val="none"/>
        </w:rPr>
        <w:t>Law was amended &amp; took effect September 3, 2024</w:t>
      </w:r>
    </w:p>
    <w:p w14:paraId="1BC3A7F8" w14:textId="77777777" w:rsidR="002F57C9" w:rsidRDefault="002F57C9" w:rsidP="007A40DB"/>
    <w:p w14:paraId="1A25FB28" w14:textId="3CDE2073" w:rsidR="007A40DB" w:rsidRPr="007A40DB" w:rsidRDefault="007A40DB" w:rsidP="007A40DB">
      <w:r w:rsidRPr="007A40DB">
        <w:rPr>
          <w:rFonts w:ascii="Calibri" w:eastAsia="Times New Roman" w:hAnsi="Calibri" w:cs="Calibri"/>
          <w:b/>
          <w:bCs/>
          <w:color w:val="000000"/>
          <w:kern w:val="0"/>
          <w14:ligatures w14:val="none"/>
        </w:rPr>
        <w:t>New Jersey’s Open Public Records Act (OPRA), codified at N.J.S.A. 47:1A</w:t>
      </w:r>
      <w:r w:rsidRPr="007A40DB">
        <w:rPr>
          <w:rFonts w:ascii="Calibri" w:eastAsia="Times New Roman" w:hAnsi="Calibri" w:cs="Calibri"/>
          <w:b/>
          <w:bCs/>
          <w:color w:val="000000"/>
          <w:kern w:val="0"/>
          <w14:ligatures w14:val="none"/>
        </w:rPr>
        <w:noBreakHyphen/>
        <w:t>1 et seq., guarantees public access to government records unless a specific exemption applies, requires agencies to respond within 7 business days</w:t>
      </w:r>
      <w:r w:rsidR="002F57C9">
        <w:rPr>
          <w:rFonts w:ascii="Calibri" w:eastAsia="Times New Roman" w:hAnsi="Calibri" w:cs="Calibri"/>
          <w:b/>
          <w:bCs/>
          <w:color w:val="000000"/>
          <w:kern w:val="0"/>
          <w14:ligatures w14:val="none"/>
        </w:rPr>
        <w:t xml:space="preserve"> unless a commercial request then a request can be filled within 14 business days</w:t>
      </w:r>
      <w:r w:rsidRPr="007A40DB">
        <w:rPr>
          <w:rFonts w:ascii="Calibri" w:eastAsia="Times New Roman" w:hAnsi="Calibri" w:cs="Calibri"/>
          <w:b/>
          <w:bCs/>
          <w:color w:val="000000"/>
          <w:kern w:val="0"/>
          <w14:ligatures w14:val="none"/>
        </w:rPr>
        <w:t>, and outlines procedures for requests, fees, exemptions, and appeals.</w:t>
      </w:r>
    </w:p>
    <w:p w14:paraId="3E20F922" w14:textId="77777777" w:rsidR="007A40DB" w:rsidRPr="007A40DB" w:rsidRDefault="007A40DB" w:rsidP="007A40DB">
      <w:pPr>
        <w:shd w:val="clear" w:color="auto" w:fill="FFFFFF"/>
        <w:spacing w:after="0" w:line="390" w:lineRule="atLeast"/>
        <w:outlineLvl w:val="1"/>
        <w:rPr>
          <w:rFonts w:ascii="Calibri" w:eastAsia="Times New Roman" w:hAnsi="Calibri" w:cs="Calibri"/>
          <w:b/>
          <w:bCs/>
          <w:color w:val="000000"/>
          <w:kern w:val="0"/>
          <w14:ligatures w14:val="none"/>
        </w:rPr>
      </w:pPr>
      <w:r w:rsidRPr="007A40DB">
        <w:rPr>
          <w:rFonts w:ascii="Calibri" w:eastAsia="Times New Roman" w:hAnsi="Calibri" w:cs="Calibri"/>
          <w:b/>
          <w:bCs/>
          <w:color w:val="000000"/>
          <w:kern w:val="0"/>
          <w14:ligatures w14:val="none"/>
        </w:rPr>
        <w:t>What OPRA Is</w:t>
      </w:r>
    </w:p>
    <w:p w14:paraId="02D2E23E" w14:textId="5BF4FB05" w:rsidR="007A40DB" w:rsidRPr="007A40DB" w:rsidRDefault="007A40DB" w:rsidP="00CC49E3">
      <w:pPr>
        <w:numPr>
          <w:ilvl w:val="0"/>
          <w:numId w:val="37"/>
        </w:numPr>
        <w:shd w:val="clear" w:color="auto" w:fill="FFFFFF"/>
        <w:spacing w:after="0" w:line="240" w:lineRule="auto"/>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 xml:space="preserve">OPRA is New Jersey’s public records law (P.L. 2001, c.404), updated through 2024 amendments. It establishes the public’s right to access government records and requires agencies to provide them unless a statutory exemption applies. </w:t>
      </w:r>
    </w:p>
    <w:p w14:paraId="6F3E11ED" w14:textId="77777777" w:rsidR="007A40DB" w:rsidRPr="00EB431E" w:rsidRDefault="007A40DB" w:rsidP="007A40DB">
      <w:pPr>
        <w:shd w:val="clear" w:color="auto" w:fill="FFFFFF"/>
        <w:spacing w:after="0" w:line="390" w:lineRule="atLeast"/>
        <w:outlineLvl w:val="1"/>
        <w:rPr>
          <w:rFonts w:ascii="Calibri" w:eastAsia="Times New Roman" w:hAnsi="Calibri" w:cs="Calibri"/>
          <w:b/>
          <w:bCs/>
          <w:color w:val="000000"/>
          <w:kern w:val="0"/>
          <w14:ligatures w14:val="none"/>
        </w:rPr>
      </w:pPr>
      <w:r w:rsidRPr="00EB431E">
        <w:rPr>
          <w:rFonts w:ascii="Calibri" w:eastAsia="Times New Roman" w:hAnsi="Calibri" w:cs="Calibri"/>
          <w:b/>
          <w:bCs/>
          <w:color w:val="000000"/>
          <w:kern w:val="0"/>
          <w14:ligatures w14:val="none"/>
        </w:rPr>
        <w:t>Key Rules &amp; Requirements</w:t>
      </w:r>
    </w:p>
    <w:p w14:paraId="3B42B426" w14:textId="77777777" w:rsidR="007A40DB" w:rsidRPr="007A40DB" w:rsidRDefault="007A40DB" w:rsidP="007A40DB">
      <w:pPr>
        <w:shd w:val="clear" w:color="auto" w:fill="FFFFFF"/>
        <w:spacing w:after="0" w:line="390" w:lineRule="atLeast"/>
        <w:outlineLvl w:val="2"/>
        <w:rPr>
          <w:rFonts w:ascii="Calibri" w:eastAsia="Times New Roman" w:hAnsi="Calibri" w:cs="Calibri"/>
          <w:b/>
          <w:bCs/>
          <w:color w:val="000000"/>
          <w:kern w:val="0"/>
          <w14:ligatures w14:val="none"/>
        </w:rPr>
      </w:pPr>
      <w:r w:rsidRPr="007A40DB">
        <w:rPr>
          <w:rFonts w:ascii="Calibri" w:eastAsia="Times New Roman" w:hAnsi="Calibri" w:cs="Calibri"/>
          <w:b/>
          <w:bCs/>
          <w:color w:val="000000"/>
          <w:kern w:val="0"/>
          <w14:ligatures w14:val="none"/>
        </w:rPr>
        <w:t>1. Right of Access</w:t>
      </w:r>
    </w:p>
    <w:p w14:paraId="0905FABD" w14:textId="16853EB0" w:rsidR="007A40DB" w:rsidRPr="007A40DB" w:rsidRDefault="007A40DB" w:rsidP="00CC49E3">
      <w:pPr>
        <w:numPr>
          <w:ilvl w:val="0"/>
          <w:numId w:val="38"/>
        </w:numPr>
        <w:shd w:val="clear" w:color="auto" w:fill="FFFFFF"/>
        <w:spacing w:after="0" w:line="240" w:lineRule="auto"/>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 xml:space="preserve">All government records are accessible unless exempt under OPRA, another statute, executive order, court rule, or federal law. </w:t>
      </w:r>
    </w:p>
    <w:p w14:paraId="4570CB79" w14:textId="77777777" w:rsidR="007A40DB" w:rsidRPr="007A40DB" w:rsidRDefault="007A40DB" w:rsidP="007A40DB">
      <w:pPr>
        <w:shd w:val="clear" w:color="auto" w:fill="FFFFFF"/>
        <w:spacing w:after="0" w:line="390" w:lineRule="atLeast"/>
        <w:outlineLvl w:val="2"/>
        <w:rPr>
          <w:rFonts w:ascii="Calibri" w:eastAsia="Times New Roman" w:hAnsi="Calibri" w:cs="Calibri"/>
          <w:b/>
          <w:bCs/>
          <w:color w:val="000000"/>
          <w:kern w:val="0"/>
          <w14:ligatures w14:val="none"/>
        </w:rPr>
      </w:pPr>
      <w:r w:rsidRPr="007A40DB">
        <w:rPr>
          <w:rFonts w:ascii="Calibri" w:eastAsia="Times New Roman" w:hAnsi="Calibri" w:cs="Calibri"/>
          <w:b/>
          <w:bCs/>
          <w:color w:val="000000"/>
          <w:kern w:val="0"/>
          <w14:ligatures w14:val="none"/>
        </w:rPr>
        <w:t>2. Response Time</w:t>
      </w:r>
    </w:p>
    <w:p w14:paraId="133ABE3F" w14:textId="76EA5329" w:rsidR="007A40DB" w:rsidRPr="007A40DB" w:rsidRDefault="007A40DB" w:rsidP="00CC49E3">
      <w:pPr>
        <w:numPr>
          <w:ilvl w:val="0"/>
          <w:numId w:val="39"/>
        </w:numPr>
        <w:shd w:val="clear" w:color="auto" w:fill="FFFFFF"/>
        <w:spacing w:after="0" w:line="240" w:lineRule="auto"/>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 xml:space="preserve">Agencies must respond </w:t>
      </w:r>
      <w:r w:rsidRPr="007A40DB">
        <w:rPr>
          <w:rFonts w:ascii="Calibri" w:eastAsia="Times New Roman" w:hAnsi="Calibri" w:cs="Calibri"/>
          <w:b/>
          <w:bCs/>
          <w:color w:val="000000"/>
          <w:kern w:val="0"/>
          <w14:ligatures w14:val="none"/>
        </w:rPr>
        <w:t>within 7 business days</w:t>
      </w:r>
      <w:r w:rsidRPr="007A40DB">
        <w:rPr>
          <w:rFonts w:ascii="Calibri" w:eastAsia="Times New Roman" w:hAnsi="Calibri" w:cs="Calibri"/>
          <w:color w:val="000000"/>
          <w:kern w:val="0"/>
          <w14:ligatures w14:val="none"/>
        </w:rPr>
        <w:t xml:space="preserve"> of receiving a valid OPRA request. </w:t>
      </w:r>
    </w:p>
    <w:p w14:paraId="0A2CE217" w14:textId="77777777" w:rsidR="007A40DB" w:rsidRPr="007A40DB" w:rsidRDefault="007A40DB" w:rsidP="00CC49E3">
      <w:pPr>
        <w:numPr>
          <w:ilvl w:val="0"/>
          <w:numId w:val="39"/>
        </w:numPr>
        <w:shd w:val="clear" w:color="auto" w:fill="FFFFFF"/>
        <w:spacing w:after="0" w:line="390" w:lineRule="atLeast"/>
        <w:outlineLvl w:val="2"/>
        <w:rPr>
          <w:rFonts w:ascii="Calibri" w:eastAsia="Times New Roman" w:hAnsi="Calibri" w:cs="Calibri"/>
          <w:b/>
          <w:bCs/>
          <w:color w:val="000000"/>
          <w:kern w:val="0"/>
          <w14:ligatures w14:val="none"/>
        </w:rPr>
      </w:pPr>
      <w:r w:rsidRPr="007A40DB">
        <w:rPr>
          <w:rFonts w:ascii="Calibri" w:eastAsia="Times New Roman" w:hAnsi="Calibri" w:cs="Calibri"/>
          <w:color w:val="000000"/>
          <w:kern w:val="0"/>
          <w14:ligatures w14:val="none"/>
        </w:rPr>
        <w:t xml:space="preserve">Immediate access is required for certain records (e.g., budgets, bills, vouchers). </w:t>
      </w:r>
    </w:p>
    <w:p w14:paraId="75B4DA03" w14:textId="731BBCF4" w:rsidR="007A40DB" w:rsidRPr="007A40DB" w:rsidRDefault="007A40DB" w:rsidP="00EB431E">
      <w:pPr>
        <w:shd w:val="clear" w:color="auto" w:fill="FFFFFF"/>
        <w:spacing w:after="0" w:line="390" w:lineRule="atLeast"/>
        <w:outlineLvl w:val="2"/>
        <w:rPr>
          <w:rFonts w:ascii="Calibri" w:eastAsia="Times New Roman" w:hAnsi="Calibri" w:cs="Calibri"/>
          <w:b/>
          <w:bCs/>
          <w:color w:val="000000"/>
          <w:kern w:val="0"/>
          <w14:ligatures w14:val="none"/>
        </w:rPr>
      </w:pPr>
      <w:r w:rsidRPr="007A40DB">
        <w:rPr>
          <w:rFonts w:ascii="Calibri" w:eastAsia="Times New Roman" w:hAnsi="Calibri" w:cs="Calibri"/>
          <w:b/>
          <w:bCs/>
          <w:color w:val="000000"/>
          <w:kern w:val="0"/>
          <w14:ligatures w14:val="none"/>
        </w:rPr>
        <w:t>3. How to Submit Requests</w:t>
      </w:r>
    </w:p>
    <w:p w14:paraId="361CAAEA" w14:textId="7AB8CB74" w:rsidR="007A40DB" w:rsidRPr="007A40DB" w:rsidRDefault="007A40DB" w:rsidP="00CC49E3">
      <w:pPr>
        <w:numPr>
          <w:ilvl w:val="0"/>
          <w:numId w:val="40"/>
        </w:numPr>
        <w:shd w:val="clear" w:color="auto" w:fill="FFFFFF"/>
        <w:spacing w:after="0" w:line="240" w:lineRule="auto"/>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 xml:space="preserve">Requests must be in writing and submitted to the agency’s </w:t>
      </w:r>
      <w:r w:rsidRPr="00EB431E">
        <w:rPr>
          <w:rFonts w:ascii="Calibri" w:eastAsia="Times New Roman" w:hAnsi="Calibri" w:cs="Calibri"/>
          <w:color w:val="000000"/>
          <w:kern w:val="0"/>
          <w14:ligatures w14:val="none"/>
        </w:rPr>
        <w:t>records custodian</w:t>
      </w:r>
      <w:r w:rsidRPr="007A40DB">
        <w:rPr>
          <w:rFonts w:ascii="Calibri" w:eastAsia="Times New Roman" w:hAnsi="Calibri" w:cs="Calibri"/>
          <w:color w:val="000000"/>
          <w:kern w:val="0"/>
          <w14:ligatures w14:val="none"/>
        </w:rPr>
        <w:t xml:space="preserve">. </w:t>
      </w:r>
    </w:p>
    <w:p w14:paraId="04D5965F" w14:textId="77777777" w:rsidR="007A40DB" w:rsidRPr="007A40DB" w:rsidRDefault="007A40DB" w:rsidP="00CC49E3">
      <w:pPr>
        <w:numPr>
          <w:ilvl w:val="0"/>
          <w:numId w:val="40"/>
        </w:numPr>
        <w:shd w:val="clear" w:color="auto" w:fill="FFFFFF"/>
        <w:spacing w:after="0" w:line="240" w:lineRule="auto"/>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Agencies may use their own OPRA forms, but requestors are not required to use them unless the agency mandates it.</w:t>
      </w:r>
    </w:p>
    <w:p w14:paraId="10F6794E" w14:textId="3AF8ED6A" w:rsidR="007A40DB" w:rsidRPr="007A40DB" w:rsidRDefault="007A40DB" w:rsidP="00CC49E3">
      <w:pPr>
        <w:numPr>
          <w:ilvl w:val="0"/>
          <w:numId w:val="40"/>
        </w:numPr>
        <w:shd w:val="clear" w:color="auto" w:fill="FFFFFF"/>
        <w:spacing w:after="0" w:line="240" w:lineRule="auto"/>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 xml:space="preserve">Requests must identify records clearly; overly broad or unclear requests may be rejected. </w:t>
      </w:r>
    </w:p>
    <w:p w14:paraId="5A98610D" w14:textId="77777777" w:rsidR="007A40DB" w:rsidRPr="007A40DB" w:rsidRDefault="007A40DB" w:rsidP="007A40DB">
      <w:pPr>
        <w:shd w:val="clear" w:color="auto" w:fill="FFFFFF"/>
        <w:spacing w:after="0" w:line="390" w:lineRule="atLeast"/>
        <w:outlineLvl w:val="2"/>
        <w:rPr>
          <w:rFonts w:ascii="Calibri" w:eastAsia="Times New Roman" w:hAnsi="Calibri" w:cs="Calibri"/>
          <w:b/>
          <w:bCs/>
          <w:color w:val="000000"/>
          <w:kern w:val="0"/>
          <w14:ligatures w14:val="none"/>
        </w:rPr>
      </w:pPr>
      <w:r w:rsidRPr="007A40DB">
        <w:rPr>
          <w:rFonts w:ascii="Calibri" w:eastAsia="Times New Roman" w:hAnsi="Calibri" w:cs="Calibri"/>
          <w:b/>
          <w:bCs/>
          <w:color w:val="000000"/>
          <w:kern w:val="0"/>
          <w14:ligatures w14:val="none"/>
        </w:rPr>
        <w:t>4. Fees</w:t>
      </w:r>
    </w:p>
    <w:p w14:paraId="22D02703" w14:textId="0E42FD37" w:rsidR="007A40DB" w:rsidRPr="007A40DB" w:rsidRDefault="007A40DB" w:rsidP="00CC49E3">
      <w:pPr>
        <w:numPr>
          <w:ilvl w:val="0"/>
          <w:numId w:val="41"/>
        </w:numPr>
        <w:shd w:val="clear" w:color="auto" w:fill="FFFFFF"/>
        <w:spacing w:after="0" w:line="240" w:lineRule="auto"/>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 xml:space="preserve">Standard copy fees apply; electronic records are generally provided at no cost unless special service charges apply. </w:t>
      </w:r>
    </w:p>
    <w:p w14:paraId="26755829" w14:textId="77777777" w:rsidR="007A40DB" w:rsidRPr="007A40DB" w:rsidRDefault="007A40DB" w:rsidP="00CC49E3">
      <w:pPr>
        <w:numPr>
          <w:ilvl w:val="0"/>
          <w:numId w:val="41"/>
        </w:numPr>
        <w:shd w:val="clear" w:color="auto" w:fill="FFFFFF"/>
        <w:spacing w:after="0" w:line="240" w:lineRule="auto"/>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Special service charges may be imposed for extensive labor or programming time.</w:t>
      </w:r>
    </w:p>
    <w:p w14:paraId="7EC3EDF7" w14:textId="77777777" w:rsidR="007A40DB" w:rsidRPr="007A40DB" w:rsidRDefault="007A40DB" w:rsidP="007A40DB">
      <w:pPr>
        <w:shd w:val="clear" w:color="auto" w:fill="FFFFFF"/>
        <w:spacing w:after="0" w:line="390" w:lineRule="atLeast"/>
        <w:outlineLvl w:val="2"/>
        <w:rPr>
          <w:rFonts w:ascii="Calibri" w:eastAsia="Times New Roman" w:hAnsi="Calibri" w:cs="Calibri"/>
          <w:b/>
          <w:bCs/>
          <w:color w:val="000000"/>
          <w:kern w:val="0"/>
          <w14:ligatures w14:val="none"/>
        </w:rPr>
      </w:pPr>
      <w:r w:rsidRPr="007A40DB">
        <w:rPr>
          <w:rFonts w:ascii="Calibri" w:eastAsia="Times New Roman" w:hAnsi="Calibri" w:cs="Calibri"/>
          <w:b/>
          <w:bCs/>
          <w:color w:val="000000"/>
          <w:kern w:val="0"/>
          <w14:ligatures w14:val="none"/>
        </w:rPr>
        <w:lastRenderedPageBreak/>
        <w:t>5. Redactions &amp; Exemptions</w:t>
      </w:r>
    </w:p>
    <w:p w14:paraId="3D8D0B1A" w14:textId="77777777" w:rsidR="007A40DB" w:rsidRPr="007A40DB" w:rsidRDefault="007A40DB" w:rsidP="007A40DB">
      <w:pPr>
        <w:shd w:val="clear" w:color="auto" w:fill="FFFFFF"/>
        <w:spacing w:after="0" w:line="390" w:lineRule="atLeast"/>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Common exemptions include:</w:t>
      </w:r>
    </w:p>
    <w:p w14:paraId="66EFAD59" w14:textId="1C268EDA" w:rsidR="007A40DB" w:rsidRPr="007A40DB" w:rsidRDefault="007A40DB" w:rsidP="00CC49E3">
      <w:pPr>
        <w:numPr>
          <w:ilvl w:val="0"/>
          <w:numId w:val="42"/>
        </w:numPr>
        <w:shd w:val="clear" w:color="auto" w:fill="FFFFFF"/>
        <w:spacing w:after="0" w:line="240" w:lineRule="auto"/>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Ongoing criminal investigations (N.J.S.A. 47:1A</w:t>
      </w:r>
      <w:r w:rsidRPr="007A40DB">
        <w:rPr>
          <w:rFonts w:ascii="Calibri" w:eastAsia="Times New Roman" w:hAnsi="Calibri" w:cs="Calibri"/>
          <w:color w:val="000000"/>
          <w:kern w:val="0"/>
          <w14:ligatures w14:val="none"/>
        </w:rPr>
        <w:noBreakHyphen/>
        <w:t xml:space="preserve">3) </w:t>
      </w:r>
    </w:p>
    <w:p w14:paraId="13DA256C" w14:textId="77777777" w:rsidR="007A40DB" w:rsidRPr="007A40DB" w:rsidRDefault="007A40DB" w:rsidP="00CC49E3">
      <w:pPr>
        <w:numPr>
          <w:ilvl w:val="0"/>
          <w:numId w:val="42"/>
        </w:numPr>
        <w:shd w:val="clear" w:color="auto" w:fill="FFFFFF"/>
        <w:spacing w:after="0" w:line="240" w:lineRule="auto"/>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Personnel and pension records (47:1A</w:t>
      </w:r>
      <w:r w:rsidRPr="007A40DB">
        <w:rPr>
          <w:rFonts w:ascii="Calibri" w:eastAsia="Times New Roman" w:hAnsi="Calibri" w:cs="Calibri"/>
          <w:color w:val="000000"/>
          <w:kern w:val="0"/>
          <w14:ligatures w14:val="none"/>
        </w:rPr>
        <w:noBreakHyphen/>
        <w:t>10)</w:t>
      </w:r>
    </w:p>
    <w:p w14:paraId="32DA5DE7" w14:textId="77777777" w:rsidR="007A40DB" w:rsidRPr="007A40DB" w:rsidRDefault="007A40DB" w:rsidP="00CC49E3">
      <w:pPr>
        <w:numPr>
          <w:ilvl w:val="0"/>
          <w:numId w:val="42"/>
        </w:numPr>
        <w:shd w:val="clear" w:color="auto" w:fill="FFFFFF"/>
        <w:spacing w:after="0" w:line="240" w:lineRule="auto"/>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Trade secrets and biotechnology exemptions (47:1A</w:t>
      </w:r>
      <w:r w:rsidRPr="007A40DB">
        <w:rPr>
          <w:rFonts w:ascii="Calibri" w:eastAsia="Times New Roman" w:hAnsi="Calibri" w:cs="Calibri"/>
          <w:color w:val="000000"/>
          <w:kern w:val="0"/>
          <w14:ligatures w14:val="none"/>
        </w:rPr>
        <w:noBreakHyphen/>
        <w:t>1.2)</w:t>
      </w:r>
    </w:p>
    <w:p w14:paraId="7E512D32" w14:textId="77777777" w:rsidR="007A40DB" w:rsidRPr="007A40DB" w:rsidRDefault="007A40DB" w:rsidP="00CC49E3">
      <w:pPr>
        <w:numPr>
          <w:ilvl w:val="0"/>
          <w:numId w:val="42"/>
        </w:numPr>
        <w:shd w:val="clear" w:color="auto" w:fill="FFFFFF"/>
        <w:spacing w:after="0" w:line="240" w:lineRule="auto"/>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Certain firearms records (47:1A</w:t>
      </w:r>
      <w:r w:rsidRPr="007A40DB">
        <w:rPr>
          <w:rFonts w:ascii="Calibri" w:eastAsia="Times New Roman" w:hAnsi="Calibri" w:cs="Calibri"/>
          <w:color w:val="000000"/>
          <w:kern w:val="0"/>
          <w14:ligatures w14:val="none"/>
        </w:rPr>
        <w:noBreakHyphen/>
        <w:t>1.3)</w:t>
      </w:r>
    </w:p>
    <w:p w14:paraId="0B3FE5E8" w14:textId="77777777" w:rsidR="007A40DB" w:rsidRPr="007A40DB" w:rsidRDefault="007A40DB" w:rsidP="00CC49E3">
      <w:pPr>
        <w:numPr>
          <w:ilvl w:val="0"/>
          <w:numId w:val="42"/>
        </w:numPr>
        <w:shd w:val="clear" w:color="auto" w:fill="FFFFFF"/>
        <w:spacing w:after="0" w:line="240" w:lineRule="auto"/>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Privacy</w:t>
      </w:r>
      <w:r w:rsidRPr="007A40DB">
        <w:rPr>
          <w:rFonts w:ascii="Calibri" w:eastAsia="Times New Roman" w:hAnsi="Calibri" w:cs="Calibri"/>
          <w:color w:val="000000"/>
          <w:kern w:val="0"/>
          <w14:ligatures w14:val="none"/>
        </w:rPr>
        <w:noBreakHyphen/>
        <w:t>protected information</w:t>
      </w:r>
    </w:p>
    <w:p w14:paraId="2D63A9CF" w14:textId="1D27D517" w:rsidR="007A40DB" w:rsidRDefault="007A40DB" w:rsidP="007A40DB">
      <w:pPr>
        <w:shd w:val="clear" w:color="auto" w:fill="FFFFFF"/>
        <w:spacing w:after="0" w:line="390" w:lineRule="atLeast"/>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 xml:space="preserve">Agencies may redact exempt portions while releasing the rest. </w:t>
      </w:r>
    </w:p>
    <w:p w14:paraId="4AC453FA" w14:textId="77777777" w:rsidR="00EB431E" w:rsidRPr="007A40DB" w:rsidRDefault="00EB431E" w:rsidP="007A40DB">
      <w:pPr>
        <w:shd w:val="clear" w:color="auto" w:fill="FFFFFF"/>
        <w:spacing w:after="0" w:line="390" w:lineRule="atLeast"/>
        <w:rPr>
          <w:rFonts w:ascii="Calibri" w:eastAsia="Times New Roman" w:hAnsi="Calibri" w:cs="Calibri"/>
          <w:color w:val="000000"/>
          <w:kern w:val="0"/>
          <w14:ligatures w14:val="none"/>
        </w:rPr>
      </w:pPr>
    </w:p>
    <w:p w14:paraId="63762A56" w14:textId="77777777" w:rsidR="007A40DB" w:rsidRPr="007A40DB" w:rsidRDefault="007A40DB" w:rsidP="007A40DB">
      <w:pPr>
        <w:shd w:val="clear" w:color="auto" w:fill="FFFFFF"/>
        <w:spacing w:after="0" w:line="390" w:lineRule="atLeast"/>
        <w:outlineLvl w:val="2"/>
        <w:rPr>
          <w:rFonts w:ascii="Calibri" w:eastAsia="Times New Roman" w:hAnsi="Calibri" w:cs="Calibri"/>
          <w:b/>
          <w:bCs/>
          <w:color w:val="000000"/>
          <w:kern w:val="0"/>
          <w14:ligatures w14:val="none"/>
        </w:rPr>
      </w:pPr>
      <w:r w:rsidRPr="007A40DB">
        <w:rPr>
          <w:rFonts w:ascii="Calibri" w:eastAsia="Times New Roman" w:hAnsi="Calibri" w:cs="Calibri"/>
          <w:b/>
          <w:bCs/>
          <w:color w:val="000000"/>
          <w:kern w:val="0"/>
          <w14:ligatures w14:val="none"/>
        </w:rPr>
        <w:t>6. Denials &amp; Appeals</w:t>
      </w:r>
    </w:p>
    <w:p w14:paraId="474311AA" w14:textId="77777777" w:rsidR="007A40DB" w:rsidRPr="007A40DB" w:rsidRDefault="007A40DB" w:rsidP="007A40DB">
      <w:pPr>
        <w:shd w:val="clear" w:color="auto" w:fill="FFFFFF"/>
        <w:spacing w:after="0" w:line="390" w:lineRule="atLeast"/>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If access is denied, requestors may:</w:t>
      </w:r>
    </w:p>
    <w:p w14:paraId="73097A3A" w14:textId="77777777" w:rsidR="007A40DB" w:rsidRPr="007A40DB" w:rsidRDefault="007A40DB" w:rsidP="00CC49E3">
      <w:pPr>
        <w:numPr>
          <w:ilvl w:val="0"/>
          <w:numId w:val="43"/>
        </w:numPr>
        <w:shd w:val="clear" w:color="auto" w:fill="FFFFFF"/>
        <w:spacing w:after="0" w:line="240" w:lineRule="auto"/>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 xml:space="preserve">File a complaint with the </w:t>
      </w:r>
      <w:r w:rsidRPr="00EB431E">
        <w:rPr>
          <w:rFonts w:ascii="Calibri" w:eastAsia="Times New Roman" w:hAnsi="Calibri" w:cs="Calibri"/>
          <w:color w:val="000000"/>
          <w:kern w:val="0"/>
          <w14:ligatures w14:val="none"/>
        </w:rPr>
        <w:t>Government Records Council (GRC</w:t>
      </w:r>
      <w:r w:rsidRPr="007A40DB">
        <w:rPr>
          <w:rFonts w:ascii="Calibri" w:eastAsia="Times New Roman" w:hAnsi="Calibri" w:cs="Calibri"/>
          <w:b/>
          <w:bCs/>
          <w:color w:val="000000"/>
          <w:kern w:val="0"/>
          <w14:ligatures w14:val="none"/>
        </w:rPr>
        <w:t>)</w:t>
      </w:r>
      <w:r w:rsidRPr="007A40DB">
        <w:rPr>
          <w:rFonts w:ascii="Calibri" w:eastAsia="Times New Roman" w:hAnsi="Calibri" w:cs="Calibri"/>
          <w:color w:val="000000"/>
          <w:kern w:val="0"/>
          <w14:ligatures w14:val="none"/>
        </w:rPr>
        <w:t>, or</w:t>
      </w:r>
    </w:p>
    <w:p w14:paraId="4DA2EA3F" w14:textId="397A1FEF" w:rsidR="007A40DB" w:rsidRPr="007A40DB" w:rsidRDefault="007A40DB" w:rsidP="00CC49E3">
      <w:pPr>
        <w:numPr>
          <w:ilvl w:val="0"/>
          <w:numId w:val="43"/>
        </w:numPr>
        <w:shd w:val="clear" w:color="auto" w:fill="FFFFFF"/>
        <w:spacing w:after="0" w:line="240" w:lineRule="auto"/>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 xml:space="preserve">File an action in New Jersey Superior Court. </w:t>
      </w:r>
    </w:p>
    <w:p w14:paraId="7E01515E" w14:textId="77777777" w:rsidR="007A40DB" w:rsidRDefault="007A40DB" w:rsidP="007A40DB">
      <w:pPr>
        <w:shd w:val="clear" w:color="auto" w:fill="FFFFFF"/>
        <w:spacing w:after="0" w:line="390" w:lineRule="atLeast"/>
        <w:rPr>
          <w:rFonts w:ascii="Calibri" w:eastAsia="Times New Roman" w:hAnsi="Calibri" w:cs="Calibri"/>
          <w:color w:val="000000"/>
          <w:kern w:val="0"/>
          <w14:ligatures w14:val="none"/>
        </w:rPr>
      </w:pPr>
      <w:r w:rsidRPr="007A40DB">
        <w:rPr>
          <w:rFonts w:ascii="Calibri" w:eastAsia="Times New Roman" w:hAnsi="Calibri" w:cs="Calibri"/>
          <w:color w:val="000000"/>
          <w:kern w:val="0"/>
          <w14:ligatures w14:val="none"/>
        </w:rPr>
        <w:t>The GRC provides mediation, adjudication, and advisory opinions. </w:t>
      </w:r>
    </w:p>
    <w:p w14:paraId="597CB4C0" w14:textId="77777777" w:rsidR="00FE5E8B" w:rsidRDefault="00FE5E8B" w:rsidP="007A40DB">
      <w:pPr>
        <w:shd w:val="clear" w:color="auto" w:fill="FFFFFF"/>
        <w:spacing w:after="0" w:line="390" w:lineRule="atLeast"/>
        <w:rPr>
          <w:rFonts w:ascii="Calibri" w:eastAsia="Times New Roman" w:hAnsi="Calibri" w:cs="Calibri"/>
          <w:color w:val="000000"/>
          <w:kern w:val="0"/>
          <w14:ligatures w14:val="none"/>
        </w:rPr>
      </w:pPr>
    </w:p>
    <w:p w14:paraId="469B2A2D" w14:textId="4D605138" w:rsidR="00FE5E8B" w:rsidRPr="00FE5E8B" w:rsidRDefault="00FE5E8B" w:rsidP="007A40DB">
      <w:pPr>
        <w:shd w:val="clear" w:color="auto" w:fill="FFFFFF"/>
        <w:spacing w:after="0" w:line="390" w:lineRule="atLeast"/>
        <w:rPr>
          <w:rFonts w:eastAsia="Times New Roman" w:cs="Calibri"/>
          <w:b/>
          <w:bCs/>
          <w:color w:val="000000"/>
          <w:kern w:val="0"/>
          <w14:ligatures w14:val="none"/>
        </w:rPr>
      </w:pPr>
      <w:r w:rsidRPr="00FE5E8B">
        <w:rPr>
          <w:rFonts w:eastAsia="Times New Roman" w:cs="Calibri"/>
          <w:b/>
          <w:bCs/>
          <w:color w:val="000000"/>
          <w:kern w:val="0"/>
          <w14:ligatures w14:val="none"/>
        </w:rPr>
        <w:t>Note:</w:t>
      </w:r>
    </w:p>
    <w:p w14:paraId="05FBA89B" w14:textId="77777777" w:rsidR="00EB431E" w:rsidRPr="00FE5E8B" w:rsidRDefault="00EB431E" w:rsidP="007A40DB">
      <w:pPr>
        <w:shd w:val="clear" w:color="auto" w:fill="FFFFFF"/>
        <w:spacing w:after="0" w:line="390" w:lineRule="atLeast"/>
        <w:rPr>
          <w:rFonts w:eastAsia="Times New Roman" w:cs="Calibri"/>
          <w:color w:val="000000"/>
          <w:kern w:val="0"/>
          <w14:ligatures w14:val="none"/>
        </w:rPr>
      </w:pPr>
    </w:p>
    <w:p w14:paraId="6D384555" w14:textId="77777777" w:rsidR="00FE5E8B" w:rsidRPr="00FE5E8B" w:rsidRDefault="00FE5E8B" w:rsidP="00CC49E3">
      <w:pPr>
        <w:pStyle w:val="ListParagraph"/>
        <w:numPr>
          <w:ilvl w:val="0"/>
          <w:numId w:val="46"/>
        </w:numPr>
        <w:spacing w:line="259" w:lineRule="auto"/>
        <w:jc w:val="both"/>
      </w:pPr>
      <w:r w:rsidRPr="00FE5E8B">
        <w:t>Personnel records such as payroll, reason for separation, salary can be released</w:t>
      </w:r>
    </w:p>
    <w:p w14:paraId="08291DF3" w14:textId="77777777" w:rsidR="00A54C2D" w:rsidRDefault="00FE5E8B" w:rsidP="00CC49E3">
      <w:pPr>
        <w:pStyle w:val="ListParagraph"/>
        <w:numPr>
          <w:ilvl w:val="0"/>
          <w:numId w:val="46"/>
        </w:numPr>
        <w:spacing w:line="259" w:lineRule="auto"/>
        <w:jc w:val="both"/>
      </w:pPr>
      <w:r w:rsidRPr="00FE5E8B">
        <w:t>Draft minutes, draft resolutions, draft Ordinances do not have to be released under OPRA</w:t>
      </w:r>
    </w:p>
    <w:p w14:paraId="3EA3510F" w14:textId="77777777" w:rsidR="002A1293" w:rsidRPr="00FE5E8B" w:rsidRDefault="002A1293" w:rsidP="00951913">
      <w:pPr>
        <w:rPr>
          <w:rFonts w:cs="Calibri"/>
          <w:u w:val="single"/>
        </w:rPr>
      </w:pPr>
    </w:p>
    <w:p w14:paraId="74ABE28F" w14:textId="33AE38B5" w:rsidR="00951913" w:rsidRPr="00A54C2D" w:rsidRDefault="00A54C2D" w:rsidP="00951913">
      <w:pPr>
        <w:rPr>
          <w:rFonts w:cs="Calibri"/>
          <w:b/>
          <w:bCs/>
          <w:u w:val="single"/>
        </w:rPr>
      </w:pPr>
      <w:r w:rsidRPr="00A54C2D">
        <w:rPr>
          <w:rFonts w:cs="Calibri"/>
          <w:b/>
          <w:bCs/>
          <w:u w:val="single"/>
        </w:rPr>
        <w:t>Note: Supreme Court Extends OPRA to Private Email Use</w:t>
      </w:r>
    </w:p>
    <w:p w14:paraId="0D7AFB12" w14:textId="77777777" w:rsidR="00A54C2D" w:rsidRPr="00A54C2D" w:rsidRDefault="00A54C2D" w:rsidP="00A54C2D">
      <w:pPr>
        <w:shd w:val="clear" w:color="auto" w:fill="FFFFFF"/>
        <w:spacing w:after="100" w:afterAutospacing="1" w:line="240" w:lineRule="auto"/>
        <w:rPr>
          <w:rFonts w:eastAsia="Times New Roman" w:cs="Times New Roman"/>
          <w:color w:val="000000"/>
          <w:kern w:val="0"/>
          <w14:ligatures w14:val="none"/>
        </w:rPr>
      </w:pPr>
      <w:r w:rsidRPr="00A54C2D">
        <w:rPr>
          <w:rFonts w:eastAsia="Times New Roman" w:cs="Times New Roman"/>
          <w:color w:val="000000"/>
          <w:kern w:val="0"/>
          <w14:ligatures w14:val="none"/>
        </w:rPr>
        <w:t>In </w:t>
      </w:r>
      <w:hyperlink r:id="rId49" w:tgtFrame="_blank" w:history="1">
        <w:r w:rsidRPr="00A54C2D">
          <w:rPr>
            <w:rFonts w:eastAsia="Times New Roman" w:cs="Times New Roman"/>
            <w:color w:val="005EB8"/>
            <w:kern w:val="0"/>
            <w:u w:val="single"/>
            <w14:ligatures w14:val="none"/>
          </w:rPr>
          <w:t>Rosetti v. Ramapo-Indian Hills Regional High School Board of Education</w:t>
        </w:r>
      </w:hyperlink>
      <w:r w:rsidRPr="00A54C2D">
        <w:rPr>
          <w:rFonts w:eastAsia="Times New Roman" w:cs="Times New Roman"/>
          <w:color w:val="000000"/>
          <w:kern w:val="0"/>
          <w14:ligatures w14:val="none"/>
        </w:rPr>
        <w:t xml:space="preserve"> the New Jersey Supreme Court recently decided that public officials cannot avoid public records laws by using personal email accounts or private devices for government business.  </w:t>
      </w:r>
    </w:p>
    <w:p w14:paraId="41FEA234" w14:textId="77777777" w:rsidR="00A54C2D" w:rsidRPr="00A54C2D" w:rsidRDefault="00A54C2D" w:rsidP="00A54C2D">
      <w:pPr>
        <w:shd w:val="clear" w:color="auto" w:fill="FFFFFF"/>
        <w:spacing w:after="100" w:afterAutospacing="1" w:line="240" w:lineRule="auto"/>
        <w:rPr>
          <w:rFonts w:eastAsia="Times New Roman" w:cs="Times New Roman"/>
          <w:color w:val="000000"/>
          <w:kern w:val="0"/>
          <w14:ligatures w14:val="none"/>
        </w:rPr>
      </w:pPr>
      <w:r w:rsidRPr="00A54C2D">
        <w:rPr>
          <w:rFonts w:eastAsia="Times New Roman" w:cs="Times New Roman"/>
          <w:color w:val="000000"/>
          <w:kern w:val="0"/>
          <w14:ligatures w14:val="none"/>
        </w:rPr>
        <w:t>This case began as a dispute over a denied Open Public Records Act (OPRA) request submitted in January 2023 by Alex Rosetti to the Ramapo-Indian Hills Regional High School Board of Education and its records custodian. The request sought various records, including email logs for any email accounts, both personal and official, of current and past board members used to conduct or discuss Board business. </w:t>
      </w:r>
    </w:p>
    <w:p w14:paraId="60A1755D" w14:textId="77777777" w:rsidR="00A54C2D" w:rsidRPr="00A54C2D" w:rsidRDefault="00A54C2D" w:rsidP="00A54C2D">
      <w:pPr>
        <w:shd w:val="clear" w:color="auto" w:fill="FFFFFF"/>
        <w:spacing w:after="100" w:afterAutospacing="1" w:line="240" w:lineRule="auto"/>
        <w:rPr>
          <w:rFonts w:eastAsia="Times New Roman" w:cs="Times New Roman"/>
          <w:color w:val="000000"/>
          <w:kern w:val="0"/>
          <w14:ligatures w14:val="none"/>
        </w:rPr>
      </w:pPr>
      <w:r w:rsidRPr="00A54C2D">
        <w:rPr>
          <w:rFonts w:eastAsia="Times New Roman" w:cs="Times New Roman"/>
          <w:color w:val="000000"/>
          <w:kern w:val="0"/>
          <w14:ligatures w14:val="none"/>
        </w:rPr>
        <w:t>Rosetti maintained that OPRA required disclosure of those additional logs, and the Board disagreed, asserting that it was not obligated to produce logs from personal email accounts. The trial court denied the request.  </w:t>
      </w:r>
    </w:p>
    <w:p w14:paraId="2D204DC6" w14:textId="77777777" w:rsidR="00A54C2D" w:rsidRPr="00A54C2D" w:rsidRDefault="00A54C2D" w:rsidP="00A54C2D">
      <w:pPr>
        <w:shd w:val="clear" w:color="auto" w:fill="FFFFFF"/>
        <w:spacing w:after="100" w:afterAutospacing="1" w:line="240" w:lineRule="auto"/>
        <w:rPr>
          <w:rFonts w:eastAsia="Times New Roman" w:cs="Times New Roman"/>
          <w:color w:val="000000"/>
          <w:kern w:val="0"/>
          <w14:ligatures w14:val="none"/>
        </w:rPr>
      </w:pPr>
      <w:r w:rsidRPr="00A54C2D">
        <w:rPr>
          <w:rFonts w:eastAsia="Times New Roman" w:cs="Times New Roman"/>
          <w:color w:val="000000"/>
          <w:kern w:val="0"/>
          <w14:ligatures w14:val="none"/>
        </w:rPr>
        <w:t xml:space="preserve">The Appellate Division reversed the trial court’s decision, finding that email logs reflecting communications about public business are subject to disclosure under OPRA, even if </w:t>
      </w:r>
      <w:r w:rsidRPr="00A54C2D">
        <w:rPr>
          <w:rFonts w:eastAsia="Times New Roman" w:cs="Times New Roman"/>
          <w:color w:val="000000"/>
          <w:kern w:val="0"/>
          <w14:ligatures w14:val="none"/>
        </w:rPr>
        <w:lastRenderedPageBreak/>
        <w:t xml:space="preserve">those communications </w:t>
      </w:r>
      <w:proofErr w:type="gramStart"/>
      <w:r w:rsidRPr="00A54C2D">
        <w:rPr>
          <w:rFonts w:eastAsia="Times New Roman" w:cs="Times New Roman"/>
          <w:color w:val="000000"/>
          <w:kern w:val="0"/>
          <w14:ligatures w14:val="none"/>
        </w:rPr>
        <w:t>are located in</w:t>
      </w:r>
      <w:proofErr w:type="gramEnd"/>
      <w:r w:rsidRPr="00A54C2D">
        <w:rPr>
          <w:rFonts w:eastAsia="Times New Roman" w:cs="Times New Roman"/>
          <w:color w:val="000000"/>
          <w:kern w:val="0"/>
          <w14:ligatures w14:val="none"/>
        </w:rPr>
        <w:t xml:space="preserve"> personal accounts. The New Jersey Supreme Court granted certification and issued a </w:t>
      </w:r>
      <w:hyperlink r:id="rId50" w:tgtFrame="_blank" w:history="1">
        <w:r w:rsidRPr="00A54C2D">
          <w:rPr>
            <w:rFonts w:eastAsia="Times New Roman" w:cs="Times New Roman"/>
            <w:color w:val="005EB8"/>
            <w:kern w:val="0"/>
            <w:u w:val="single"/>
            <w14:ligatures w14:val="none"/>
          </w:rPr>
          <w:t>decision</w:t>
        </w:r>
      </w:hyperlink>
      <w:r w:rsidRPr="00A54C2D">
        <w:rPr>
          <w:rFonts w:eastAsia="Times New Roman" w:cs="Times New Roman"/>
          <w:color w:val="000000"/>
          <w:kern w:val="0"/>
          <w14:ligatures w14:val="none"/>
        </w:rPr>
        <w:t xml:space="preserve"> on June 11, 2026, affirming the Appellate Court’s decision, with clarification on the scope of disclosure required under OPRA. </w:t>
      </w:r>
    </w:p>
    <w:p w14:paraId="4B54685D" w14:textId="77777777" w:rsidR="00A54C2D" w:rsidRPr="00A54C2D" w:rsidRDefault="00A54C2D" w:rsidP="00A54C2D">
      <w:pPr>
        <w:shd w:val="clear" w:color="auto" w:fill="FFFFFF"/>
        <w:spacing w:after="100" w:afterAutospacing="1" w:line="240" w:lineRule="auto"/>
        <w:rPr>
          <w:rFonts w:eastAsia="Times New Roman" w:cs="Times New Roman"/>
          <w:color w:val="000000"/>
          <w:kern w:val="0"/>
          <w14:ligatures w14:val="none"/>
        </w:rPr>
      </w:pPr>
      <w:r w:rsidRPr="00A54C2D">
        <w:rPr>
          <w:rFonts w:eastAsia="Times New Roman" w:cs="Times New Roman"/>
          <w:color w:val="000000"/>
          <w:kern w:val="0"/>
          <w14:ligatures w14:val="none"/>
        </w:rPr>
        <w:t xml:space="preserve">The Court’s unanimous opinion focused on whether the communication involved public business rather than where it was located. Specifically, if </w:t>
      </w:r>
      <w:proofErr w:type="gramStart"/>
      <w:r w:rsidRPr="00A54C2D">
        <w:rPr>
          <w:rFonts w:eastAsia="Times New Roman" w:cs="Times New Roman"/>
          <w:color w:val="000000"/>
          <w:kern w:val="0"/>
          <w14:ligatures w14:val="none"/>
        </w:rPr>
        <w:t>a communication</w:t>
      </w:r>
      <w:proofErr w:type="gramEnd"/>
      <w:r w:rsidRPr="00A54C2D">
        <w:rPr>
          <w:rFonts w:eastAsia="Times New Roman" w:cs="Times New Roman"/>
          <w:color w:val="000000"/>
          <w:kern w:val="0"/>
          <w14:ligatures w14:val="none"/>
        </w:rPr>
        <w:t xml:space="preserve"> involves official public business, it may still qualify as a government record, even if it is sent from or stored on a private email account. For example, emails or messages discussing municipal operations, policy decisions, or official actions may be subject to disclosure under OPRA, regardless of whether they are found on a government server or a personal device.  </w:t>
      </w:r>
    </w:p>
    <w:p w14:paraId="0034A3E9" w14:textId="77777777" w:rsidR="00A54C2D" w:rsidRPr="00A54C2D" w:rsidRDefault="00A54C2D" w:rsidP="00A54C2D">
      <w:pPr>
        <w:shd w:val="clear" w:color="auto" w:fill="FFFFFF"/>
        <w:spacing w:after="100" w:afterAutospacing="1" w:line="240" w:lineRule="auto"/>
        <w:rPr>
          <w:rFonts w:eastAsia="Times New Roman" w:cs="Times New Roman"/>
          <w:color w:val="000000"/>
          <w:kern w:val="0"/>
          <w14:ligatures w14:val="none"/>
        </w:rPr>
      </w:pPr>
      <w:r w:rsidRPr="00A54C2D">
        <w:rPr>
          <w:rFonts w:eastAsia="Times New Roman" w:cs="Times New Roman"/>
          <w:color w:val="000000"/>
          <w:kern w:val="0"/>
          <w14:ligatures w14:val="none"/>
        </w:rPr>
        <w:t>The League appeared as amicus curiae in this case. The League’s position was that, while the use of a private email server created a government record requiring disclosure under OPRA, the reasonable expectation of privacy set forth in OPRA precludes the production of a log that would include private communications unrelated to government business. In other words, the log should be produced, even if it is located on a private server, but it should not include private, unrelated records. The Court ultimately agreed with this position finding that a certification that the party has conducted the proper search for the records and produced what has been found is sufficient. However, the Court emphasized that use of personal accounts for government business was discouraged.  </w:t>
      </w:r>
    </w:p>
    <w:p w14:paraId="7E80D93D" w14:textId="77777777" w:rsidR="00A54C2D" w:rsidRPr="00A54C2D" w:rsidRDefault="00A54C2D" w:rsidP="00A54C2D">
      <w:pPr>
        <w:shd w:val="clear" w:color="auto" w:fill="FFFFFF"/>
        <w:spacing w:after="100" w:afterAutospacing="1" w:line="240" w:lineRule="auto"/>
        <w:rPr>
          <w:rFonts w:eastAsia="Times New Roman" w:cs="Times New Roman"/>
          <w:color w:val="000000"/>
          <w:kern w:val="0"/>
          <w14:ligatures w14:val="none"/>
        </w:rPr>
      </w:pPr>
      <w:r w:rsidRPr="00A54C2D">
        <w:rPr>
          <w:rFonts w:eastAsia="Times New Roman" w:cs="Times New Roman"/>
          <w:color w:val="000000"/>
          <w:kern w:val="0"/>
          <w14:ligatures w14:val="none"/>
        </w:rPr>
        <w:t>Some key takeaways from the Rosetti decision include the fact that OPRA requests may extend beyond local government systems and include records stored on personal devices if they involve official duties and use of a personal email account does not automatically make a record private.  </w:t>
      </w:r>
    </w:p>
    <w:p w14:paraId="49AF75E8" w14:textId="4E9A80DF" w:rsidR="00A54C2D" w:rsidRDefault="002F57C9" w:rsidP="00951913">
      <w:pPr>
        <w:rPr>
          <w:rFonts w:cs="Calibri"/>
          <w:b/>
          <w:bCs/>
          <w:u w:val="single"/>
        </w:rPr>
      </w:pPr>
      <w:r w:rsidRPr="002F57C9">
        <w:rPr>
          <w:rFonts w:cs="Calibri"/>
          <w:b/>
          <w:bCs/>
          <w:u w:val="single"/>
        </w:rPr>
        <w:t>OPRA Tips</w:t>
      </w:r>
      <w:r>
        <w:rPr>
          <w:rFonts w:cs="Calibri"/>
          <w:b/>
          <w:bCs/>
          <w:u w:val="single"/>
        </w:rPr>
        <w:t>:</w:t>
      </w:r>
    </w:p>
    <w:p w14:paraId="33926F59" w14:textId="77777777" w:rsidR="002F57C9" w:rsidRPr="002F57C9" w:rsidRDefault="002F57C9" w:rsidP="00CC49E3">
      <w:pPr>
        <w:pStyle w:val="ListParagraph"/>
        <w:numPr>
          <w:ilvl w:val="0"/>
          <w:numId w:val="55"/>
        </w:numPr>
        <w:spacing w:after="0" w:line="240" w:lineRule="auto"/>
        <w:rPr>
          <w:rFonts w:eastAsia="Times New Roman" w:cs="Times New Roman"/>
          <w:color w:val="F0AD00"/>
          <w:kern w:val="0"/>
          <w14:ligatures w14:val="none"/>
        </w:rPr>
      </w:pPr>
      <w:r w:rsidRPr="002F57C9">
        <w:rPr>
          <w:rFonts w:eastAsia="Calibri" w:cs="Calibri"/>
          <w:b/>
          <w:bCs/>
          <w:color w:val="000000" w:themeColor="dark1"/>
          <w:kern w:val="0"/>
          <w:u w:val="single"/>
          <w14:ligatures w14:val="none"/>
        </w:rPr>
        <w:t>Do Not</w:t>
      </w:r>
      <w:r w:rsidRPr="002F57C9">
        <w:rPr>
          <w:rFonts w:eastAsia="Calibri" w:cs="Calibri"/>
          <w:color w:val="000000" w:themeColor="dark1"/>
          <w:kern w:val="0"/>
          <w14:ligatures w14:val="none"/>
        </w:rPr>
        <w:t xml:space="preserve"> Use Your Personal Email Address or Cell Phone to Conduct Official Business</w:t>
      </w:r>
    </w:p>
    <w:p w14:paraId="13C66B7F" w14:textId="77777777" w:rsidR="002F57C9" w:rsidRPr="002F57C9" w:rsidRDefault="002F57C9" w:rsidP="00CC49E3">
      <w:pPr>
        <w:pStyle w:val="ListParagraph"/>
        <w:numPr>
          <w:ilvl w:val="0"/>
          <w:numId w:val="55"/>
        </w:numPr>
        <w:spacing w:after="0" w:line="240" w:lineRule="auto"/>
        <w:rPr>
          <w:rFonts w:eastAsia="Times New Roman" w:cs="Times New Roman"/>
          <w:color w:val="F0AD00"/>
          <w:kern w:val="0"/>
          <w14:ligatures w14:val="none"/>
        </w:rPr>
      </w:pPr>
      <w:r w:rsidRPr="002F57C9">
        <w:rPr>
          <w:rFonts w:eastAsia="Calibri" w:cs="Calibri"/>
          <w:color w:val="000000" w:themeColor="dark1"/>
          <w:kern w:val="0"/>
          <w14:ligatures w14:val="none"/>
        </w:rPr>
        <w:t>Official Business Emails Must Be Kept for Seven (7) Years</w:t>
      </w:r>
    </w:p>
    <w:p w14:paraId="3E16A986" w14:textId="2663A73D" w:rsidR="002F57C9" w:rsidRPr="002F57C9" w:rsidRDefault="002F57C9" w:rsidP="00CC49E3">
      <w:pPr>
        <w:pStyle w:val="ListParagraph"/>
        <w:numPr>
          <w:ilvl w:val="0"/>
          <w:numId w:val="55"/>
        </w:numPr>
        <w:spacing w:after="0" w:line="240" w:lineRule="auto"/>
        <w:rPr>
          <w:rFonts w:eastAsia="Times New Roman" w:cs="Times New Roman"/>
          <w:color w:val="F0AD00"/>
          <w:kern w:val="0"/>
          <w14:ligatures w14:val="none"/>
        </w:rPr>
      </w:pPr>
      <w:r w:rsidRPr="002F57C9">
        <w:rPr>
          <w:rFonts w:eastAsia="Calibri" w:cs="Calibri"/>
          <w:color w:val="000000" w:themeColor="dark1"/>
          <w:kern w:val="0"/>
          <w14:ligatures w14:val="none"/>
        </w:rPr>
        <w:t>Violations/Penalties (Municipal and Civil)</w:t>
      </w:r>
      <w:r>
        <w:rPr>
          <w:rFonts w:eastAsia="Calibri" w:cs="Calibri"/>
          <w:color w:val="000000" w:themeColor="dark1"/>
          <w:kern w:val="0"/>
          <w14:ligatures w14:val="none"/>
        </w:rPr>
        <w:t>:</w:t>
      </w:r>
    </w:p>
    <w:p w14:paraId="067250FA" w14:textId="77777777" w:rsidR="002F57C9" w:rsidRPr="002F57C9" w:rsidRDefault="002F57C9" w:rsidP="002F57C9">
      <w:pPr>
        <w:spacing w:after="0" w:line="240" w:lineRule="auto"/>
        <w:contextualSpacing/>
        <w:jc w:val="center"/>
        <w:rPr>
          <w:rFonts w:eastAsia="Times New Roman" w:cs="Times New Roman"/>
          <w:color w:val="60B5CC"/>
          <w:kern w:val="0"/>
          <w14:ligatures w14:val="none"/>
        </w:rPr>
      </w:pPr>
      <w:r w:rsidRPr="002F57C9">
        <w:rPr>
          <w:rFonts w:eastAsia="Calibri" w:cs="Calibri"/>
          <w:color w:val="000000" w:themeColor="dark1"/>
          <w:kern w:val="0"/>
          <w14:ligatures w14:val="none"/>
        </w:rPr>
        <w:t>1st Violation - $1,000</w:t>
      </w:r>
    </w:p>
    <w:p w14:paraId="6A992B62" w14:textId="77777777" w:rsidR="002F57C9" w:rsidRPr="002F57C9" w:rsidRDefault="002F57C9" w:rsidP="002F57C9">
      <w:pPr>
        <w:spacing w:after="0" w:line="240" w:lineRule="auto"/>
        <w:contextualSpacing/>
        <w:jc w:val="center"/>
        <w:rPr>
          <w:rFonts w:eastAsia="Times New Roman" w:cs="Times New Roman"/>
          <w:color w:val="60B5CC"/>
          <w:kern w:val="0"/>
          <w14:ligatures w14:val="none"/>
        </w:rPr>
      </w:pPr>
      <w:r w:rsidRPr="002F57C9">
        <w:rPr>
          <w:rFonts w:eastAsia="Calibri" w:cs="Calibri"/>
          <w:color w:val="000000" w:themeColor="dark1"/>
          <w:kern w:val="0"/>
          <w14:ligatures w14:val="none"/>
        </w:rPr>
        <w:t>2nd Violation - $2,500</w:t>
      </w:r>
    </w:p>
    <w:p w14:paraId="209DB3F9" w14:textId="11224105" w:rsidR="002F57C9" w:rsidRPr="002F57C9" w:rsidRDefault="002F57C9" w:rsidP="002F57C9">
      <w:pPr>
        <w:jc w:val="center"/>
        <w:rPr>
          <w:rFonts w:cs="Calibri"/>
          <w:b/>
          <w:bCs/>
          <w:u w:val="single"/>
        </w:rPr>
      </w:pPr>
      <w:r w:rsidRPr="002F57C9">
        <w:rPr>
          <w:rFonts w:eastAsia="Calibri" w:cs="Calibri"/>
          <w:color w:val="000000" w:themeColor="dark1"/>
          <w:kern w:val="0"/>
          <w14:ligatures w14:val="none"/>
        </w:rPr>
        <w:t>3rd Violation - $5,000</w:t>
      </w:r>
    </w:p>
    <w:p w14:paraId="3B380278" w14:textId="77777777" w:rsidR="00A54C2D" w:rsidRPr="00A54C2D" w:rsidRDefault="00A54C2D" w:rsidP="00951913">
      <w:pPr>
        <w:rPr>
          <w:rFonts w:cs="Calibri"/>
          <w:u w:val="single"/>
        </w:rPr>
      </w:pPr>
    </w:p>
    <w:p w14:paraId="2DDFFE25" w14:textId="77777777" w:rsidR="00951913" w:rsidRPr="00A54C2D" w:rsidRDefault="00951913" w:rsidP="006D2838">
      <w:pPr>
        <w:jc w:val="center"/>
        <w:rPr>
          <w:rFonts w:cs="Calibri"/>
          <w:u w:val="single"/>
        </w:rPr>
      </w:pPr>
    </w:p>
    <w:p w14:paraId="10A1AC69" w14:textId="77777777" w:rsidR="00951913" w:rsidRPr="007A40DB" w:rsidRDefault="00951913" w:rsidP="006D2838">
      <w:pPr>
        <w:jc w:val="center"/>
        <w:rPr>
          <w:rFonts w:ascii="Calibri" w:hAnsi="Calibri" w:cs="Calibri"/>
          <w:u w:val="single"/>
        </w:rPr>
      </w:pPr>
    </w:p>
    <w:p w14:paraId="6E4798B1" w14:textId="77777777" w:rsidR="00951913" w:rsidRPr="007A40DB" w:rsidRDefault="00951913" w:rsidP="006D2838">
      <w:pPr>
        <w:jc w:val="center"/>
        <w:rPr>
          <w:rFonts w:ascii="Calibri" w:hAnsi="Calibri" w:cs="Calibri"/>
          <w:u w:val="single"/>
        </w:rPr>
      </w:pPr>
    </w:p>
    <w:p w14:paraId="2C9F413D" w14:textId="77777777" w:rsidR="00951913" w:rsidRPr="007A40DB" w:rsidRDefault="00951913" w:rsidP="006D2838">
      <w:pPr>
        <w:jc w:val="center"/>
        <w:rPr>
          <w:rFonts w:ascii="Calibri" w:hAnsi="Calibri" w:cs="Calibri"/>
          <w:u w:val="single"/>
        </w:rPr>
      </w:pPr>
    </w:p>
    <w:p w14:paraId="7416065A" w14:textId="2E8F4BDF" w:rsidR="006D2838" w:rsidRDefault="006D2838" w:rsidP="006D2838">
      <w:pPr>
        <w:jc w:val="center"/>
        <w:rPr>
          <w:u w:val="single"/>
        </w:rPr>
      </w:pPr>
      <w:r w:rsidRPr="006D2838">
        <w:rPr>
          <w:u w:val="single"/>
        </w:rPr>
        <w:lastRenderedPageBreak/>
        <w:t>9.) Ethics Law</w:t>
      </w:r>
    </w:p>
    <w:p w14:paraId="621DF12E" w14:textId="77777777" w:rsidR="0098794A" w:rsidRPr="00242048" w:rsidRDefault="0098794A" w:rsidP="0098794A">
      <w:pPr>
        <w:rPr>
          <w:b/>
          <w:bCs/>
        </w:rPr>
      </w:pPr>
      <w:r w:rsidRPr="00242048">
        <w:rPr>
          <w:b/>
          <w:bCs/>
        </w:rPr>
        <w:t>40A:9-22.2 Legislative findings and declaration</w:t>
      </w:r>
    </w:p>
    <w:p w14:paraId="0BD38A86" w14:textId="77777777" w:rsidR="00321B09" w:rsidRDefault="0098794A" w:rsidP="0098794A">
      <w:r w:rsidRPr="0098794A">
        <w:t xml:space="preserve"> The Legislature finds and declares that:</w:t>
      </w:r>
    </w:p>
    <w:p w14:paraId="7C518345" w14:textId="77777777" w:rsidR="00321B09" w:rsidRDefault="00321B09" w:rsidP="0098794A">
      <w:r>
        <w:t xml:space="preserve"> </w:t>
      </w:r>
      <w:r w:rsidR="0098794A" w:rsidRPr="0098794A">
        <w:t xml:space="preserve">a. </w:t>
      </w:r>
      <w:proofErr w:type="gramStart"/>
      <w:r w:rsidR="0098794A" w:rsidRPr="0098794A">
        <w:t>Public</w:t>
      </w:r>
      <w:proofErr w:type="gramEnd"/>
      <w:r w:rsidR="0098794A" w:rsidRPr="0098794A">
        <w:t xml:space="preserve"> office and employment are a public trust; </w:t>
      </w:r>
    </w:p>
    <w:p w14:paraId="6F2D0A81" w14:textId="77777777" w:rsidR="00321B09" w:rsidRDefault="0098794A" w:rsidP="0098794A">
      <w:r w:rsidRPr="0098794A">
        <w:t xml:space="preserve">b. The vitality and stability of representative democracy depend upon the public’s confidence in the integrity of its elected and appointed representatives; </w:t>
      </w:r>
    </w:p>
    <w:p w14:paraId="41CF48A5" w14:textId="77777777" w:rsidR="00321B09" w:rsidRDefault="0098794A" w:rsidP="0098794A">
      <w:r w:rsidRPr="0098794A">
        <w:t>c. Whenever the public perceives a conflict between the private interests and the public duties of a government officer or employee, that confidence is imperiled;</w:t>
      </w:r>
    </w:p>
    <w:p w14:paraId="798D422D" w14:textId="77777777" w:rsidR="00321B09" w:rsidRDefault="0098794A" w:rsidP="0098794A">
      <w:r w:rsidRPr="0098794A">
        <w:t xml:space="preserve"> d. Governments have the duty both to provide their citizens with standards by which they may determine whether public duties are being faithfully performed, and to </w:t>
      </w:r>
      <w:proofErr w:type="gramStart"/>
      <w:r w:rsidRPr="0098794A">
        <w:t>apprise</w:t>
      </w:r>
      <w:proofErr w:type="gramEnd"/>
      <w:r w:rsidRPr="0098794A">
        <w:t xml:space="preserve"> their officers and employees of the behavior which is expected of them while conducting their public duties; and </w:t>
      </w:r>
    </w:p>
    <w:p w14:paraId="641A9DA0" w14:textId="77777777" w:rsidR="00E710CF" w:rsidRDefault="0098794A" w:rsidP="0098794A">
      <w:r w:rsidRPr="0098794A">
        <w:t>e. It is the purpose of this act to provide a method of assuring that standards of ethical conduct and financial disclosure requirements for local government officers and employees shall be clear, consistent, uniform in their application, and enforceable on a Statewide basis, and to provide local officers or employees with advice and information concerning possible conflicts of interest which might arise in the conduct of their public duties.</w:t>
      </w:r>
    </w:p>
    <w:p w14:paraId="28F0D415" w14:textId="77777777" w:rsidR="00A760AD" w:rsidRDefault="0098794A" w:rsidP="0098794A">
      <w:r w:rsidRPr="0098794A">
        <w:t xml:space="preserve">L. 1991, c. 29, § 2. </w:t>
      </w:r>
    </w:p>
    <w:p w14:paraId="6DECDE83" w14:textId="252D5E75" w:rsidR="00AB10FF" w:rsidRPr="00242048" w:rsidRDefault="0098794A" w:rsidP="00AB10FF">
      <w:pPr>
        <w:rPr>
          <w:b/>
          <w:bCs/>
        </w:rPr>
      </w:pPr>
      <w:r w:rsidRPr="00242048">
        <w:rPr>
          <w:b/>
          <w:bCs/>
        </w:rPr>
        <w:t xml:space="preserve">40A:12-22.3 </w:t>
      </w:r>
      <w:r w:rsidR="00A760AD" w:rsidRPr="00242048">
        <w:rPr>
          <w:b/>
          <w:bCs/>
        </w:rPr>
        <w:t xml:space="preserve">                 </w:t>
      </w:r>
      <w:r w:rsidR="00AB10FF" w:rsidRPr="00242048">
        <w:rPr>
          <w:b/>
          <w:bCs/>
        </w:rPr>
        <w:t xml:space="preserve">Definitions </w:t>
      </w:r>
    </w:p>
    <w:p w14:paraId="6B516C3B" w14:textId="0AABCF6B" w:rsidR="00AB10FF" w:rsidRDefault="0098794A" w:rsidP="0098794A">
      <w:r w:rsidRPr="0098794A">
        <w:t>As used in this act:</w:t>
      </w:r>
    </w:p>
    <w:p w14:paraId="4333E903" w14:textId="77777777" w:rsidR="00A760AD" w:rsidRDefault="0098794A" w:rsidP="0098794A">
      <w:r w:rsidRPr="0098794A">
        <w:t xml:space="preserve">a. “Board” means the Local Finance Board in the Division of Local Government Services in the Department of Community Affairs; </w:t>
      </w:r>
    </w:p>
    <w:p w14:paraId="53EC21F6" w14:textId="77777777" w:rsidR="00A760AD" w:rsidRDefault="0098794A" w:rsidP="0098794A">
      <w:r w:rsidRPr="0098794A">
        <w:t xml:space="preserve">b. “Business organization” means any corporation, partnership, firm, enterprise, franchise, association, trust, sole proprietorship, union or other legal entity; </w:t>
      </w:r>
    </w:p>
    <w:p w14:paraId="3897BE51" w14:textId="77777777" w:rsidR="00A760AD" w:rsidRDefault="0098794A" w:rsidP="0098794A">
      <w:r w:rsidRPr="0098794A">
        <w:t xml:space="preserve">c. “Governing body” means, in the case of a municipality, the commission, council, board or body, by whatever name it may be known, having charge of the finances of the municipality, and, in the case of a county, the board of chosen freeholders, or, in the 3 case of a county having adopted the provisions of the “Optional County Charter Law,” P.L.1972, c.154 (C.40:41A-1 et seq.), as defined in the form of government adopted by the county under that act; </w:t>
      </w:r>
    </w:p>
    <w:p w14:paraId="782C28E6" w14:textId="77777777" w:rsidR="00940C66" w:rsidRDefault="0098794A" w:rsidP="0098794A">
      <w:r w:rsidRPr="0098794A">
        <w:lastRenderedPageBreak/>
        <w:t xml:space="preserve">d. “Interest” means the ownership or control of more than 10% of the profits, assets or stock of a business organization but shall not include the control of assets in a nonprofit entity or labor union; </w:t>
      </w:r>
    </w:p>
    <w:p w14:paraId="5217B4E0" w14:textId="77777777" w:rsidR="00940C66" w:rsidRDefault="0098794A" w:rsidP="0098794A">
      <w:r w:rsidRPr="0098794A">
        <w:t xml:space="preserve">e. the “Local government agency” means any agency, board, governing body, including chief executive officer, bureau, division, office, commission or other instrumentality within a county or municipality, and any independent local authority, including any entity created by more than one county or municipality, which performs functions other than of a purely advisory nature, but shall not include a school board; </w:t>
      </w:r>
    </w:p>
    <w:p w14:paraId="22F4B8E2" w14:textId="77777777" w:rsidR="00940C66" w:rsidRDefault="0098794A" w:rsidP="0098794A">
      <w:r w:rsidRPr="0098794A">
        <w:t xml:space="preserve">f. “Local government employee” means any person, whether compensated or not, whether part-time or full-time, employed by or serving on a local government agency who is not a local government officer, but shall not mean any employee of a school district; </w:t>
      </w:r>
    </w:p>
    <w:p w14:paraId="56595F0A" w14:textId="77777777" w:rsidR="00242048" w:rsidRDefault="0098794A" w:rsidP="0098794A">
      <w:r w:rsidRPr="0098794A">
        <w:t xml:space="preserve">g. “Local government officer” means any person whether compensated or not, whether part-time or full-time: (1) elected to any office of a local government agency; (2) serving on a local government agency which has the authority to enact ordinances, approve development applications or grant zoning variances; (3) who is a member of an independent municipal, county or regional authority; or (4) who is a managerial executive employee of a local government agency, as defined in rules and regulations adopted by the Director of the Division of Local Government Services in the Department of Community Affairs pursuant to the “Administrative Procedure Act,” P.L. 1968, c. 410 (C.52:14B-1 et seq.), but shall not mean any employee of a school district or member of a school board; </w:t>
      </w:r>
    </w:p>
    <w:p w14:paraId="3C7775FD" w14:textId="77777777" w:rsidR="00242048" w:rsidRDefault="0098794A" w:rsidP="0098794A">
      <w:r w:rsidRPr="0098794A">
        <w:t xml:space="preserve">h. “Local government officer or employee” means a local government officer or a local government employee; </w:t>
      </w:r>
    </w:p>
    <w:p w14:paraId="57B61A45" w14:textId="3D9FF499" w:rsidR="0098794A" w:rsidRPr="00F04902" w:rsidRDefault="0098794A" w:rsidP="0098794A">
      <w:proofErr w:type="spellStart"/>
      <w:r w:rsidRPr="00F04902">
        <w:t>i</w:t>
      </w:r>
      <w:proofErr w:type="spellEnd"/>
      <w:r w:rsidRPr="00F04902">
        <w:t>. “Member of immediate family” means the spouse or dependent child of a local government officer or employee residing in the same household.</w:t>
      </w:r>
    </w:p>
    <w:p w14:paraId="499DAB80" w14:textId="77777777" w:rsidR="00670480" w:rsidRDefault="00670480" w:rsidP="0098794A">
      <w:pPr>
        <w:rPr>
          <w:b/>
          <w:bCs/>
        </w:rPr>
      </w:pPr>
    </w:p>
    <w:p w14:paraId="313F9A7A" w14:textId="36C1F340" w:rsidR="00670480" w:rsidRPr="00670480" w:rsidRDefault="00F04902" w:rsidP="0098794A">
      <w:pPr>
        <w:rPr>
          <w:b/>
          <w:bCs/>
        </w:rPr>
      </w:pPr>
      <w:r w:rsidRPr="00670480">
        <w:rPr>
          <w:b/>
          <w:bCs/>
        </w:rPr>
        <w:t xml:space="preserve">40A:9-22.5 Code of ethics for local government officers or employees under jurisdiction of Local Finance Board </w:t>
      </w:r>
    </w:p>
    <w:p w14:paraId="0BFB847D" w14:textId="77777777" w:rsidR="00670480" w:rsidRDefault="00F04902" w:rsidP="0098794A">
      <w:r w:rsidRPr="00F04902">
        <w:t xml:space="preserve">Local government officers or employees under the jurisdiction of the Local Finance Board shall comply with the following provisions: </w:t>
      </w:r>
    </w:p>
    <w:p w14:paraId="35DAD4B1" w14:textId="77777777" w:rsidR="00670480" w:rsidRDefault="00F04902" w:rsidP="0098794A">
      <w:r w:rsidRPr="00F04902">
        <w:t xml:space="preserve">a. No local government officer or employee or member of his immediate family shall have an interest in a business organization or engage in any business, transaction, or professional activity, which is in substantial conflict with the proper discharge of his duties in the public interest; </w:t>
      </w:r>
    </w:p>
    <w:p w14:paraId="53DAABEA" w14:textId="77777777" w:rsidR="00670480" w:rsidRDefault="00F04902" w:rsidP="0098794A">
      <w:r w:rsidRPr="00F04902">
        <w:lastRenderedPageBreak/>
        <w:t xml:space="preserve">b. No independent local authority shall, for a period of one year next </w:t>
      </w:r>
      <w:proofErr w:type="gramStart"/>
      <w:r w:rsidRPr="00F04902">
        <w:t>subsequent to</w:t>
      </w:r>
      <w:proofErr w:type="gramEnd"/>
      <w:r w:rsidRPr="00F04902">
        <w:t xml:space="preserve"> the termination of office of a member of that authority: </w:t>
      </w:r>
    </w:p>
    <w:p w14:paraId="12270E1E" w14:textId="77777777" w:rsidR="00670480" w:rsidRDefault="00F04902" w:rsidP="00670480">
      <w:pPr>
        <w:ind w:left="720"/>
      </w:pPr>
      <w:r w:rsidRPr="00F04902">
        <w:t xml:space="preserve">(1) award any contract which is not publicly </w:t>
      </w:r>
      <w:proofErr w:type="gramStart"/>
      <w:r w:rsidRPr="00F04902">
        <w:t>bid</w:t>
      </w:r>
      <w:proofErr w:type="gramEnd"/>
      <w:r w:rsidRPr="00F04902">
        <w:t xml:space="preserve"> to a former member of that authority;</w:t>
      </w:r>
    </w:p>
    <w:p w14:paraId="047EAB4B" w14:textId="77777777" w:rsidR="00670480" w:rsidRDefault="00F04902" w:rsidP="00670480">
      <w:pPr>
        <w:ind w:left="720"/>
      </w:pPr>
      <w:r w:rsidRPr="00F04902">
        <w:t xml:space="preserve">(2) allow a former member of that authority to represent, appear for or negotiate on behalf of any other party before that authority; or </w:t>
      </w:r>
    </w:p>
    <w:p w14:paraId="38640FEF" w14:textId="77777777" w:rsidR="00D93557" w:rsidRDefault="00F04902" w:rsidP="00670480">
      <w:pPr>
        <w:ind w:left="720"/>
      </w:pPr>
      <w:r w:rsidRPr="00F04902">
        <w:t>(3) employ for compensation, except pursuant to open competitive examination in accordance with Title 11A of the New Jersey Statutes and the rules and regulations promulgated pursuant thereto, any former member of that authority.</w:t>
      </w:r>
    </w:p>
    <w:p w14:paraId="2286EE5D" w14:textId="08AB8D9A" w:rsidR="00670480" w:rsidRDefault="00F04902" w:rsidP="00D93557">
      <w:r w:rsidRPr="00F04902">
        <w:t xml:space="preserve"> The restrictions contained in this subsection shall also apply to any business organization in which the former authority member holds an interest.</w:t>
      </w:r>
    </w:p>
    <w:p w14:paraId="082C3D0B" w14:textId="77777777" w:rsidR="00D93557" w:rsidRDefault="00F04902" w:rsidP="00670480">
      <w:r w:rsidRPr="00F04902">
        <w:t xml:space="preserve"> c. No local government officer or employee shall use or attempt to use his official position to secure unwarranted privileges or advantages for himself or others;</w:t>
      </w:r>
    </w:p>
    <w:p w14:paraId="4257C29F" w14:textId="77777777" w:rsidR="00D93557" w:rsidRDefault="00F04902" w:rsidP="00670480">
      <w:r w:rsidRPr="00F04902">
        <w:t xml:space="preserve">d. No local government officer or employee shall act in his official capacity in any matter where he, a member of his immediate family, or a business organization in 5 which he has an interest, has a direct or indirect financial or personal involvement that might reasonably be expected to impair his objectivity or independence of judgment; </w:t>
      </w:r>
    </w:p>
    <w:p w14:paraId="09F25D5A" w14:textId="77777777" w:rsidR="00D93557" w:rsidRDefault="00F04902" w:rsidP="00670480">
      <w:r w:rsidRPr="00F04902">
        <w:t>e. No local government officer or employee shall undertake any employment or service, whether compensated or not, which might reasonably be expected to prejudice his independence of judgment in the exercise of his official duties;</w:t>
      </w:r>
    </w:p>
    <w:p w14:paraId="10B2F368" w14:textId="77777777" w:rsidR="00D93557" w:rsidRDefault="00F04902" w:rsidP="00670480">
      <w:r w:rsidRPr="00F04902">
        <w:t xml:space="preserve">f. No local government officer or employee, member of his immediate family, or business organization in which he has an interest, shall solicit or accept any gift, favor, loan, political contribution, service, promise of future employment, or other thing of value based upon an understanding that the gift, favor, loan, contribution, service, promise, or other thing of value was given or offered for the purpose of influencing him, directly or indirectly, in the discharge of his official duties. This provision shall not apply to the solicitation or acceptance of contributions to the campaign of an announced candidate for elective public office, if the local government officer has no knowledge or reason to believe that the campaign contribution, if accepted, was given with the intent to influence the local government officer in the discharge of his official duties; </w:t>
      </w:r>
    </w:p>
    <w:p w14:paraId="319BDD4D" w14:textId="77777777" w:rsidR="00D93557" w:rsidRDefault="00F04902" w:rsidP="00670480">
      <w:r w:rsidRPr="00F04902">
        <w:t xml:space="preserve">g. No local government officer or employee shall use, or allow to be used, his public office or employment, or any information, not generally available to the members of the public, which he receives or acquires in the course of and by reason of his office or employment, </w:t>
      </w:r>
      <w:r w:rsidRPr="00F04902">
        <w:lastRenderedPageBreak/>
        <w:t xml:space="preserve">for the purpose of securing financial gain for himself, any member of his immediate family, or any business organization with which he is associated; </w:t>
      </w:r>
    </w:p>
    <w:p w14:paraId="773B5C26" w14:textId="77777777" w:rsidR="00D93557" w:rsidRDefault="00F04902" w:rsidP="00670480">
      <w:r w:rsidRPr="00F04902">
        <w:t xml:space="preserve">h. No local government officer or employee or business organization in which he has an interest shall represent any person or party other than the local government in connection with any cause, proceeding, application or other matter pending before any agency in the local government in which he serves. This provision shall not be deemed to prohibit one local government employee from representing another local government employee where the local government agency is the employer and the representation is within the context of official labor union or similar representational responsibilities; </w:t>
      </w:r>
    </w:p>
    <w:p w14:paraId="4BBF84FE" w14:textId="77777777" w:rsidR="00D93557" w:rsidRDefault="00F04902" w:rsidP="00670480">
      <w:proofErr w:type="spellStart"/>
      <w:r w:rsidRPr="00F04902">
        <w:t>i</w:t>
      </w:r>
      <w:proofErr w:type="spellEnd"/>
      <w:r w:rsidRPr="00F04902">
        <w:t xml:space="preserve">. No local government officer shall be deemed in conflict with these provisions if, by reason of his participation in the enactment of any ordinance, resolution or other matter required to be voted upon or which is subject to executive approval or veto, no material or monetary gain accrues to him as a member of any business, profession, occupation or group, to any greater extent than any gain could reasonably be expected to accrue to any other member of such business, profession, occupation or group; </w:t>
      </w:r>
    </w:p>
    <w:p w14:paraId="62D18AB8" w14:textId="77777777" w:rsidR="00D93557" w:rsidRDefault="00F04902" w:rsidP="00670480">
      <w:r w:rsidRPr="00F04902">
        <w:t xml:space="preserve">j. No elected local government officer shall be prohibited from making an inquiry for information on behalf of a constituent, if no fee, reward or other thing of value is promised to, given to or accepted by the officer or a member of his immediate family, whether directly or indirectly, in return therefor; and 6 </w:t>
      </w:r>
    </w:p>
    <w:p w14:paraId="3854009A" w14:textId="77777777" w:rsidR="00D93557" w:rsidRDefault="00F04902" w:rsidP="00670480">
      <w:r w:rsidRPr="00F04902">
        <w:t xml:space="preserve">k. Nothing shall prohibit any local government officer or employee, or members of his immediate family, from representing himself, or themselves, in negotiations or proceedings concerning his, or their, own interests. </w:t>
      </w:r>
    </w:p>
    <w:p w14:paraId="01232C39" w14:textId="1BC38F0F" w:rsidR="00F04902" w:rsidRDefault="00F04902" w:rsidP="00670480">
      <w:r w:rsidRPr="00F04902">
        <w:t>L. 1991, c. 29, § 5.</w:t>
      </w:r>
    </w:p>
    <w:p w14:paraId="2EF02FC3" w14:textId="77777777" w:rsidR="00E60F7E" w:rsidRPr="00F04902" w:rsidRDefault="00E60F7E" w:rsidP="00670480"/>
    <w:p w14:paraId="76536052" w14:textId="02B12BF5" w:rsidR="00E60F7E" w:rsidRPr="00E60F7E" w:rsidRDefault="00E60F7E" w:rsidP="00E60F7E">
      <w:pPr>
        <w:spacing w:after="0" w:line="240" w:lineRule="auto"/>
        <w:rPr>
          <w:rFonts w:eastAsia="Calibri" w:cs="Calibri"/>
          <w:b/>
          <w:bCs/>
          <w:color w:val="000000" w:themeColor="dark1"/>
          <w:kern w:val="0"/>
          <w14:ligatures w14:val="none"/>
        </w:rPr>
      </w:pPr>
      <w:r w:rsidRPr="00E60F7E">
        <w:rPr>
          <w:rFonts w:eastAsia="Calibri" w:cs="Calibri"/>
          <w:b/>
          <w:bCs/>
          <w:color w:val="000000" w:themeColor="dark1"/>
          <w:kern w:val="0"/>
          <w14:ligatures w14:val="none"/>
        </w:rPr>
        <w:t>N.J.S.A. 9-22.6 Financial Disclosures</w:t>
      </w:r>
    </w:p>
    <w:p w14:paraId="4AC25942" w14:textId="77777777" w:rsidR="00E60F7E" w:rsidRDefault="00E60F7E" w:rsidP="00E60F7E">
      <w:pPr>
        <w:spacing w:after="0" w:line="240" w:lineRule="auto"/>
        <w:rPr>
          <w:rFonts w:eastAsia="Calibri" w:cs="Calibri"/>
          <w:color w:val="000000" w:themeColor="dark1"/>
          <w:kern w:val="0"/>
          <w14:ligatures w14:val="none"/>
        </w:rPr>
      </w:pPr>
    </w:p>
    <w:p w14:paraId="7494013E" w14:textId="77A33201" w:rsidR="00E60F7E" w:rsidRPr="00E60F7E" w:rsidRDefault="00E60F7E" w:rsidP="00E60F7E">
      <w:pPr>
        <w:spacing w:after="0" w:line="240" w:lineRule="auto"/>
        <w:rPr>
          <w:rFonts w:eastAsia="Times New Roman" w:cs="Times New Roman"/>
          <w:kern w:val="0"/>
          <w14:ligatures w14:val="none"/>
        </w:rPr>
      </w:pPr>
      <w:r w:rsidRPr="00E60F7E">
        <w:rPr>
          <w:rFonts w:eastAsia="Calibri" w:cs="Calibri"/>
          <w:color w:val="000000" w:themeColor="dark1"/>
          <w:kern w:val="0"/>
          <w14:ligatures w14:val="none"/>
        </w:rPr>
        <w:t>Local Government Officers shall annually file a financial disclosure statement. You can look up this statue to include what they are required to file on the statement which is:</w:t>
      </w:r>
    </w:p>
    <w:p w14:paraId="6D00AB3F" w14:textId="77777777" w:rsidR="00E60F7E" w:rsidRPr="00E60F7E" w:rsidRDefault="00E60F7E" w:rsidP="00CC49E3">
      <w:pPr>
        <w:numPr>
          <w:ilvl w:val="0"/>
          <w:numId w:val="56"/>
        </w:numPr>
        <w:spacing w:after="0" w:line="240" w:lineRule="auto"/>
        <w:contextualSpacing/>
        <w:rPr>
          <w:rFonts w:eastAsia="Times New Roman" w:cs="Times New Roman"/>
          <w:color w:val="F0AD00"/>
          <w:kern w:val="0"/>
          <w14:ligatures w14:val="none"/>
        </w:rPr>
      </w:pPr>
      <w:r w:rsidRPr="00E60F7E">
        <w:rPr>
          <w:rFonts w:eastAsia="Calibri" w:cs="Calibri"/>
          <w:color w:val="000000" w:themeColor="dark1"/>
          <w:kern w:val="0"/>
          <w14:ligatures w14:val="none"/>
        </w:rPr>
        <w:t>Name/Address</w:t>
      </w:r>
    </w:p>
    <w:p w14:paraId="4DB67650" w14:textId="77777777" w:rsidR="00E60F7E" w:rsidRPr="00E60F7E" w:rsidRDefault="00E60F7E" w:rsidP="00CC49E3">
      <w:pPr>
        <w:numPr>
          <w:ilvl w:val="0"/>
          <w:numId w:val="56"/>
        </w:numPr>
        <w:spacing w:after="0" w:line="240" w:lineRule="auto"/>
        <w:contextualSpacing/>
        <w:rPr>
          <w:rFonts w:eastAsia="Times New Roman" w:cs="Times New Roman"/>
          <w:color w:val="F0AD00"/>
          <w:kern w:val="0"/>
          <w14:ligatures w14:val="none"/>
        </w:rPr>
      </w:pPr>
      <w:r w:rsidRPr="00E60F7E">
        <w:rPr>
          <w:rFonts w:eastAsia="Calibri" w:cs="Calibri"/>
          <w:color w:val="000000" w:themeColor="dark1"/>
          <w:kern w:val="0"/>
          <w14:ligatures w14:val="none"/>
        </w:rPr>
        <w:t>Source of Incomes</w:t>
      </w:r>
    </w:p>
    <w:p w14:paraId="6BE5C097" w14:textId="77777777" w:rsidR="00E60F7E" w:rsidRPr="00E60F7E" w:rsidRDefault="00E60F7E" w:rsidP="00CC49E3">
      <w:pPr>
        <w:numPr>
          <w:ilvl w:val="0"/>
          <w:numId w:val="56"/>
        </w:numPr>
        <w:spacing w:after="0" w:line="240" w:lineRule="auto"/>
        <w:contextualSpacing/>
        <w:rPr>
          <w:rFonts w:eastAsia="Times New Roman" w:cs="Times New Roman"/>
          <w:color w:val="F0AD00"/>
          <w:kern w:val="0"/>
          <w14:ligatures w14:val="none"/>
        </w:rPr>
      </w:pPr>
      <w:r w:rsidRPr="00E60F7E">
        <w:rPr>
          <w:rFonts w:eastAsia="Calibri" w:cs="Calibri"/>
          <w:color w:val="000000" w:themeColor="dark1"/>
          <w:kern w:val="0"/>
          <w14:ligatures w14:val="none"/>
        </w:rPr>
        <w:t>Gifts, reimbursements, etc.</w:t>
      </w:r>
    </w:p>
    <w:p w14:paraId="681A3F6A" w14:textId="77777777" w:rsidR="00E60F7E" w:rsidRPr="00E60F7E" w:rsidRDefault="00E60F7E" w:rsidP="00CC49E3">
      <w:pPr>
        <w:numPr>
          <w:ilvl w:val="0"/>
          <w:numId w:val="56"/>
        </w:numPr>
        <w:spacing w:after="0" w:line="240" w:lineRule="auto"/>
        <w:contextualSpacing/>
        <w:rPr>
          <w:rFonts w:eastAsia="Times New Roman" w:cs="Times New Roman"/>
          <w:color w:val="F0AD00"/>
          <w:kern w:val="0"/>
          <w14:ligatures w14:val="none"/>
        </w:rPr>
      </w:pPr>
      <w:r w:rsidRPr="00E60F7E">
        <w:rPr>
          <w:rFonts w:eastAsia="Calibri" w:cs="Calibri"/>
          <w:color w:val="000000" w:themeColor="dark1"/>
          <w:kern w:val="0"/>
          <w14:ligatures w14:val="none"/>
        </w:rPr>
        <w:t>Real estate owned</w:t>
      </w:r>
    </w:p>
    <w:p w14:paraId="02CBD6CA" w14:textId="77777777" w:rsidR="00F04902" w:rsidRDefault="00F04902" w:rsidP="0098794A">
      <w:pPr>
        <w:rPr>
          <w:u w:val="single"/>
        </w:rPr>
      </w:pPr>
    </w:p>
    <w:p w14:paraId="311F0491" w14:textId="77777777" w:rsidR="00F04902" w:rsidRDefault="00F04902" w:rsidP="0098794A">
      <w:pPr>
        <w:rPr>
          <w:u w:val="single"/>
        </w:rPr>
      </w:pPr>
    </w:p>
    <w:p w14:paraId="09F3F8C7" w14:textId="77777777" w:rsidR="00F04902" w:rsidRPr="00321B09" w:rsidRDefault="00F04902" w:rsidP="0098794A"/>
    <w:p w14:paraId="0BFE99D1" w14:textId="4B0237C9" w:rsidR="006D2838" w:rsidRDefault="00E60F7E" w:rsidP="006D2838">
      <w:pPr>
        <w:jc w:val="center"/>
        <w:rPr>
          <w:u w:val="single"/>
        </w:rPr>
      </w:pPr>
      <w:r>
        <w:rPr>
          <w:u w:val="single"/>
        </w:rPr>
        <w:lastRenderedPageBreak/>
        <w:t>1</w:t>
      </w:r>
      <w:r w:rsidR="004D3D39">
        <w:rPr>
          <w:u w:val="single"/>
        </w:rPr>
        <w:t>1</w:t>
      </w:r>
      <w:r w:rsidR="006D2838" w:rsidRPr="006D2838">
        <w:rPr>
          <w:u w:val="single"/>
        </w:rPr>
        <w:t>.) Finance/Budget Requirements/Deadlines</w:t>
      </w:r>
    </w:p>
    <w:p w14:paraId="513C2CF2" w14:textId="5113C25C" w:rsidR="006E23C0" w:rsidRDefault="006E23C0" w:rsidP="006E23C0">
      <w:pPr>
        <w:rPr>
          <w:b/>
          <w:bCs/>
        </w:rPr>
      </w:pPr>
      <w:r w:rsidRPr="006E23C0">
        <w:rPr>
          <w:b/>
          <w:bCs/>
        </w:rPr>
        <w:t>Budget Basics</w:t>
      </w:r>
    </w:p>
    <w:p w14:paraId="6631B3CF" w14:textId="2DE80A95" w:rsidR="006E23C0" w:rsidRDefault="006E23C0" w:rsidP="006E23C0">
      <w:r>
        <w:t>What is a budget? A financial framework for spending- Comprised of anticipated revenues and appropriations.</w:t>
      </w:r>
    </w:p>
    <w:p w14:paraId="573F2946" w14:textId="54D30513" w:rsidR="006E23C0" w:rsidRDefault="006E23C0" w:rsidP="006E23C0">
      <w:r>
        <w:t>The budget is required to be “balanced” collect sufficient cash to meet all the required expenses.</w:t>
      </w:r>
    </w:p>
    <w:p w14:paraId="2F43669D" w14:textId="506FAD5F" w:rsidR="006E23C0" w:rsidRDefault="006E23C0" w:rsidP="006E23C0">
      <w:r>
        <w:t>A Good Budget: has a long-term perspective, focuses budget decisions on outcomes, includes communication with the public.</w:t>
      </w:r>
    </w:p>
    <w:p w14:paraId="2FE11CA3" w14:textId="6BE7D3FD" w:rsidR="006E23C0" w:rsidRDefault="006E23C0" w:rsidP="006E23C0">
      <w:r>
        <w:t>Common Pitfalls in Municipal Budgeting: Using one-time revenues for ongoing expenses endangers the financial future. Only looking at the impact of decisions on current budgets without regard to future budgets. Can’t spend money that’s not in the budget.</w:t>
      </w:r>
    </w:p>
    <w:p w14:paraId="69632490" w14:textId="4D325534" w:rsidR="006E23C0" w:rsidRDefault="006E23C0" w:rsidP="006E23C0">
      <w:r>
        <w:t>Why the Budget is important budget, it is one of the elected official’s most important responsibilities?</w:t>
      </w:r>
    </w:p>
    <w:p w14:paraId="64364B95" w14:textId="77777777" w:rsidR="006E23C0" w:rsidRDefault="006E23C0" w:rsidP="006E23C0">
      <w:r>
        <w:t xml:space="preserve"> • The budget is the funding tool for operations. The annual budget determines what services your municipality can provide its residents in the upcoming year.</w:t>
      </w:r>
    </w:p>
    <w:p w14:paraId="6A258690" w14:textId="039DB929" w:rsidR="006E23C0" w:rsidRDefault="006E23C0" w:rsidP="006E23C0">
      <w:r>
        <w:t xml:space="preserve"> • Allocating scarce resources is representative of the public policies.</w:t>
      </w:r>
    </w:p>
    <w:p w14:paraId="1C54C76A" w14:textId="77777777" w:rsidR="006E23C0" w:rsidRDefault="006E23C0" w:rsidP="006E23C0">
      <w:r>
        <w:t xml:space="preserve"> • It ensures the local governmental entity’s obligations are adequately funded (i.e., payroll, debt service, etc.).</w:t>
      </w:r>
    </w:p>
    <w:p w14:paraId="1CB7AEA1" w14:textId="3CA8370D" w:rsidR="006E23C0" w:rsidRPr="006E23C0" w:rsidRDefault="006E23C0" w:rsidP="006E23C0">
      <w:r>
        <w:t xml:space="preserve"> • Revenue and spending decisions can impact multiple years</w:t>
      </w:r>
    </w:p>
    <w:p w14:paraId="7A765456" w14:textId="77777777" w:rsidR="00556BAF" w:rsidRDefault="00556BAF" w:rsidP="00556BAF">
      <w:pPr>
        <w:rPr>
          <w:b/>
          <w:bCs/>
        </w:rPr>
      </w:pPr>
      <w:r w:rsidRPr="00556BAF">
        <w:rPr>
          <w:b/>
          <w:bCs/>
        </w:rPr>
        <w:t>Temporary Budget (pending final adoption)</w:t>
      </w:r>
    </w:p>
    <w:p w14:paraId="78BC0266" w14:textId="77777777" w:rsidR="00556BAF" w:rsidRDefault="00556BAF" w:rsidP="00556BAF">
      <w:r>
        <w:t xml:space="preserve"> • Adopted within first 30 days of fiscal year. </w:t>
      </w:r>
    </w:p>
    <w:p w14:paraId="3D05FB6A" w14:textId="77777777" w:rsidR="00556BAF" w:rsidRDefault="00556BAF" w:rsidP="00556BAF">
      <w:r>
        <w:t>• Establishes a municipality’s spending authority for first 3 months of year – approximately 26.25% of prior year budget excluding debt service and capital projects.</w:t>
      </w:r>
    </w:p>
    <w:p w14:paraId="4E8548C2" w14:textId="77777777" w:rsidR="00556BAF" w:rsidRDefault="00556BAF" w:rsidP="00556BAF">
      <w:r>
        <w:t xml:space="preserve"> • May adopt temporary emergency resolutions as necessary for additional spending authority until final budget is adopted requires 2/3 vote of full membership. </w:t>
      </w:r>
    </w:p>
    <w:p w14:paraId="08B740FD" w14:textId="298AD7CB" w:rsidR="00FE5E8B" w:rsidRDefault="00556BAF" w:rsidP="00556BAF">
      <w:pPr>
        <w:rPr>
          <w:u w:val="single"/>
        </w:rPr>
      </w:pPr>
      <w:r>
        <w:t>• Whatever goes in temporary emergency appropriation must be funded in the final adopted budget</w:t>
      </w:r>
    </w:p>
    <w:p w14:paraId="61ABD39C" w14:textId="77777777" w:rsidR="00FE5E8B" w:rsidRDefault="00FE5E8B" w:rsidP="00556BAF">
      <w:pPr>
        <w:rPr>
          <w:u w:val="single"/>
        </w:rPr>
      </w:pPr>
    </w:p>
    <w:p w14:paraId="64EFD43D" w14:textId="77777777" w:rsidR="00AB441F" w:rsidRDefault="00AB441F" w:rsidP="00556BAF">
      <w:pPr>
        <w:rPr>
          <w:u w:val="single"/>
        </w:rPr>
      </w:pPr>
    </w:p>
    <w:p w14:paraId="6663C645" w14:textId="77777777" w:rsidR="00556BAF" w:rsidRDefault="00556BAF" w:rsidP="00556BAF">
      <w:pPr>
        <w:rPr>
          <w:b/>
          <w:bCs/>
        </w:rPr>
      </w:pPr>
      <w:r w:rsidRPr="00556BAF">
        <w:rPr>
          <w:b/>
          <w:bCs/>
        </w:rPr>
        <w:lastRenderedPageBreak/>
        <w:t>Budget Introduction &amp; Adoption</w:t>
      </w:r>
    </w:p>
    <w:p w14:paraId="3CBE35BE" w14:textId="2127E96B" w:rsidR="00EF7EAA" w:rsidRPr="00EF7EAA" w:rsidRDefault="00EF7EAA" w:rsidP="00556BAF">
      <w:pPr>
        <w:rPr>
          <w:b/>
          <w:bCs/>
          <w:i/>
          <w:iCs/>
          <w:u w:val="single"/>
        </w:rPr>
      </w:pPr>
      <w:r w:rsidRPr="00EF7EAA">
        <w:rPr>
          <w:b/>
          <w:bCs/>
          <w:i/>
          <w:iCs/>
          <w:u w:val="single"/>
        </w:rPr>
        <w:t>Important 2026 Budget Dates:</w:t>
      </w:r>
    </w:p>
    <w:p w14:paraId="2205AED4" w14:textId="23154CD1" w:rsidR="00EF7EAA" w:rsidRPr="00EF7EAA" w:rsidRDefault="00EF7EAA" w:rsidP="00556BAF">
      <w:pPr>
        <w:rPr>
          <w:b/>
          <w:bCs/>
          <w:i/>
          <w:iCs/>
        </w:rPr>
      </w:pPr>
      <w:r w:rsidRPr="00EF7EAA">
        <w:rPr>
          <w:b/>
          <w:bCs/>
          <w:i/>
          <w:iCs/>
        </w:rPr>
        <w:t>03/10 Submission of Annual Financial Statement</w:t>
      </w:r>
    </w:p>
    <w:p w14:paraId="4F395B7A" w14:textId="014DC016" w:rsidR="00EF7EAA" w:rsidRPr="00EF7EAA" w:rsidRDefault="00EF7EAA" w:rsidP="00556BAF">
      <w:pPr>
        <w:rPr>
          <w:b/>
          <w:bCs/>
          <w:i/>
          <w:iCs/>
        </w:rPr>
      </w:pPr>
      <w:r w:rsidRPr="00EF7EAA">
        <w:rPr>
          <w:b/>
          <w:bCs/>
          <w:i/>
          <w:iCs/>
        </w:rPr>
        <w:t xml:space="preserve"> 03/31* Introduction &amp; approval of budget *Or date of next regularly scheduled governing body meeting thereafter</w:t>
      </w:r>
    </w:p>
    <w:p w14:paraId="7521054C" w14:textId="5A2DDFAD" w:rsidR="00EF7EAA" w:rsidRPr="00EF7EAA" w:rsidRDefault="00EF7EAA" w:rsidP="00556BAF">
      <w:pPr>
        <w:rPr>
          <w:b/>
          <w:bCs/>
          <w:i/>
          <w:iCs/>
        </w:rPr>
      </w:pPr>
      <w:r w:rsidRPr="00EF7EAA">
        <w:rPr>
          <w:b/>
          <w:bCs/>
          <w:i/>
          <w:iCs/>
        </w:rPr>
        <w:t>04/30 ** Adoption by governing body **Or date of next regularly scheduled governing body meeting thereafter</w:t>
      </w:r>
    </w:p>
    <w:p w14:paraId="2F25EF14" w14:textId="77777777" w:rsidR="00556BAF" w:rsidRDefault="00556BAF" w:rsidP="00556BAF">
      <w:r>
        <w:t xml:space="preserve"> • Introduced budget approved by vote of governing body. </w:t>
      </w:r>
    </w:p>
    <w:p w14:paraId="1F9DCC7E" w14:textId="77777777" w:rsidR="00556BAF" w:rsidRDefault="00556BAF" w:rsidP="00556BAF">
      <w:r>
        <w:t xml:space="preserve">• Approved introduced budget must be transmitted to DLGS within three (3) days of the vote. </w:t>
      </w:r>
    </w:p>
    <w:p w14:paraId="30A9A252" w14:textId="77777777" w:rsidR="00556BAF" w:rsidRDefault="00556BAF" w:rsidP="00556BAF">
      <w:r>
        <w:t>• Budget must be publicly advertised with a public hearing held on the budget at least 10 days prior to hearing date.</w:t>
      </w:r>
    </w:p>
    <w:p w14:paraId="7EFDB2C0" w14:textId="50CD97B0" w:rsidR="00556BAF" w:rsidRDefault="00556BAF" w:rsidP="00CC49E3">
      <w:pPr>
        <w:pStyle w:val="ListParagraph"/>
        <w:numPr>
          <w:ilvl w:val="0"/>
          <w:numId w:val="57"/>
        </w:numPr>
      </w:pPr>
      <w:r>
        <w:t>May advertise budget in summary form - but must give free copies of complete budget to requestors.</w:t>
      </w:r>
    </w:p>
    <w:p w14:paraId="248B135D" w14:textId="659AECC2" w:rsidR="00556BAF" w:rsidRDefault="00556BAF" w:rsidP="00CC49E3">
      <w:pPr>
        <w:pStyle w:val="ListParagraph"/>
        <w:numPr>
          <w:ilvl w:val="0"/>
          <w:numId w:val="57"/>
        </w:numPr>
      </w:pPr>
      <w:r>
        <w:t>Approved budget must incorporate a section called the user-friendly budget - provides public with financial information in a simplified format.</w:t>
      </w:r>
    </w:p>
    <w:p w14:paraId="13F4B638" w14:textId="7EB6B8E9" w:rsidR="00556BAF" w:rsidRDefault="00556BAF" w:rsidP="00556BAF">
      <w:r>
        <w:t>• Public hearing must be held on date advertised even if no action taken.</w:t>
      </w:r>
    </w:p>
    <w:p w14:paraId="366C80AC" w14:textId="77777777" w:rsidR="00556BAF" w:rsidRDefault="00556BAF" w:rsidP="00556BAF">
      <w:r>
        <w:t xml:space="preserve"> • Budget may be amended prior to adoption – will require re advertising the budget and pushing back the adoption date if:</w:t>
      </w:r>
    </w:p>
    <w:p w14:paraId="450CE03B" w14:textId="5881F4DD" w:rsidR="00556BAF" w:rsidRDefault="00556BAF" w:rsidP="00CC49E3">
      <w:pPr>
        <w:pStyle w:val="ListParagraph"/>
        <w:numPr>
          <w:ilvl w:val="0"/>
          <w:numId w:val="58"/>
        </w:numPr>
      </w:pPr>
      <w:r>
        <w:t xml:space="preserve"> A new appropriation item is added in an amount exceeding 1% of the total amount of appropriations in the approved budget;</w:t>
      </w:r>
    </w:p>
    <w:p w14:paraId="010E2F60" w14:textId="6961CFBF" w:rsidR="00556BAF" w:rsidRDefault="00556BAF" w:rsidP="00CC49E3">
      <w:pPr>
        <w:pStyle w:val="ListParagraph"/>
        <w:numPr>
          <w:ilvl w:val="0"/>
          <w:numId w:val="58"/>
        </w:numPr>
      </w:pPr>
      <w:r>
        <w:t xml:space="preserve"> Increase or decrease in any appropriation item of greater than 10%; or</w:t>
      </w:r>
    </w:p>
    <w:p w14:paraId="570293C1" w14:textId="68A41C1A" w:rsidR="00556BAF" w:rsidRDefault="00556BAF" w:rsidP="00CC49E3">
      <w:pPr>
        <w:pStyle w:val="ListParagraph"/>
        <w:numPr>
          <w:ilvl w:val="0"/>
          <w:numId w:val="58"/>
        </w:numPr>
      </w:pPr>
      <w:r>
        <w:t xml:space="preserve"> Amount to be raised by taxes would increase by greater than 5% (except emergency temporary appropriations). </w:t>
      </w:r>
    </w:p>
    <w:p w14:paraId="774E976A" w14:textId="360B5A73" w:rsidR="00556BAF" w:rsidRDefault="00556BAF" w:rsidP="00556BAF">
      <w:r>
        <w:t>• Governing body can only vote to adopt the budget (majority of full membership) once the public hearing held and, if not under local review, DLGS signs off on the budget being adopted</w:t>
      </w:r>
      <w:r w:rsidR="00E62954">
        <w:t>.</w:t>
      </w:r>
    </w:p>
    <w:p w14:paraId="213AB920" w14:textId="77777777" w:rsidR="00AB441F" w:rsidRDefault="00AB441F" w:rsidP="00556BAF">
      <w:r w:rsidRPr="00AB441F">
        <w:rPr>
          <w:b/>
          <w:bCs/>
        </w:rPr>
        <w:t>Timing of the Budget Process</w:t>
      </w:r>
    </w:p>
    <w:p w14:paraId="06CA2383" w14:textId="77777777" w:rsidR="00AB441F" w:rsidRDefault="00AB441F" w:rsidP="00556BAF">
      <w:r>
        <w:t xml:space="preserve"> • The Governing Body must adopt an annual budget based upon the Statutory Budget Deadlines (or by dates set by the Local Finance Board)</w:t>
      </w:r>
    </w:p>
    <w:p w14:paraId="6ECDC74C" w14:textId="77777777" w:rsidR="00AB441F" w:rsidRDefault="00AB441F" w:rsidP="00556BAF">
      <w:r>
        <w:t xml:space="preserve"> • The Statutory Budget Deadlines depend on municipality’s fiscal year</w:t>
      </w:r>
    </w:p>
    <w:p w14:paraId="330DDA79" w14:textId="3430D1F7" w:rsidR="00AB441F" w:rsidRDefault="00AB441F" w:rsidP="00556BAF">
      <w:r>
        <w:lastRenderedPageBreak/>
        <w:t xml:space="preserve"> • </w:t>
      </w:r>
      <w:r w:rsidR="005769CB">
        <w:t>Alexandria Township is on a calendar year (January-December)</w:t>
      </w:r>
    </w:p>
    <w:p w14:paraId="6867582C" w14:textId="77777777" w:rsidR="00E62954" w:rsidRPr="00E62954" w:rsidRDefault="00E62954" w:rsidP="00556BAF">
      <w:pPr>
        <w:rPr>
          <w:b/>
          <w:bCs/>
        </w:rPr>
      </w:pPr>
      <w:r w:rsidRPr="00E62954">
        <w:rPr>
          <w:b/>
          <w:bCs/>
        </w:rPr>
        <w:t>Surplus (Fund Balance)</w:t>
      </w:r>
    </w:p>
    <w:p w14:paraId="43CD966A" w14:textId="4C1583DC" w:rsidR="00E62954" w:rsidRDefault="00E62954" w:rsidP="00556BAF">
      <w:r>
        <w:t xml:space="preserve"> The amount of unexpended funds that a municipality will have on hand for the next following fiscal year </w:t>
      </w:r>
      <w:r w:rsidR="00EF7EAA">
        <w:t>–</w:t>
      </w:r>
      <w:r>
        <w:t xml:space="preserve"> a municipality’s “rainy day account”. </w:t>
      </w:r>
    </w:p>
    <w:p w14:paraId="286A052F" w14:textId="1F6D57FC" w:rsidR="00E62954" w:rsidRDefault="00E62954" w:rsidP="00556BAF">
      <w:r>
        <w:t xml:space="preserve">By accumulating surplus year-to-year, a municipality can help protect against unexpected revenue losses and can be used to help reduce the need to increase the municipal tax levy when faced with substantial cost increases (be conservative when using surplus for this purpose). </w:t>
      </w:r>
    </w:p>
    <w:p w14:paraId="5ED454E0" w14:textId="40D532C4" w:rsidR="00E62954" w:rsidRDefault="00E62954" w:rsidP="00556BAF">
      <w:r>
        <w:t>The Division encourages municipalities to have an established policy concerning surplus accumulation and its sustainable use in the annual budget. Ratings agencies want to see this, which helps with a municipality’s bond rating.</w:t>
      </w:r>
    </w:p>
    <w:p w14:paraId="5A1AE3CE" w14:textId="77777777" w:rsidR="00E62954" w:rsidRDefault="00E62954" w:rsidP="00556BAF"/>
    <w:p w14:paraId="2EC8CB5D" w14:textId="4DC12B36" w:rsidR="00E62954" w:rsidRPr="00E62954" w:rsidRDefault="00E62954" w:rsidP="00556BAF">
      <w:pPr>
        <w:rPr>
          <w:b/>
          <w:bCs/>
        </w:rPr>
      </w:pPr>
      <w:r w:rsidRPr="00E62954">
        <w:rPr>
          <w:b/>
          <w:bCs/>
        </w:rPr>
        <w:t>Key Appropriations</w:t>
      </w:r>
    </w:p>
    <w:p w14:paraId="4EE647C6" w14:textId="77777777" w:rsidR="00E62954" w:rsidRDefault="00E62954" w:rsidP="00556BAF">
      <w:r>
        <w:t>Appropriations fund the annual expenses needed to operate the municipality. Key municipal appropriations include:</w:t>
      </w:r>
    </w:p>
    <w:p w14:paraId="39F4CBD2" w14:textId="77777777" w:rsidR="00E62954" w:rsidRDefault="00E62954" w:rsidP="00556BAF">
      <w:r>
        <w:t xml:space="preserve"> • Salaries &amp; Wages</w:t>
      </w:r>
    </w:p>
    <w:p w14:paraId="3FABE22D" w14:textId="079AB215" w:rsidR="00E62954" w:rsidRDefault="00E62954" w:rsidP="00556BAF">
      <w:r>
        <w:t xml:space="preserve"> • Pension Contributions (PFRS; PERS) </w:t>
      </w:r>
    </w:p>
    <w:p w14:paraId="5B572FB2" w14:textId="77777777" w:rsidR="00E62954" w:rsidRDefault="00E62954" w:rsidP="00556BAF">
      <w:r>
        <w:t>• Health Benefits</w:t>
      </w:r>
    </w:p>
    <w:p w14:paraId="7D4FF27B" w14:textId="46FA079F" w:rsidR="00E62954" w:rsidRDefault="00E62954" w:rsidP="00556BAF">
      <w:r>
        <w:t xml:space="preserve"> • Worker’s Compensation &amp; Other Liability Insurance Key Appropriations</w:t>
      </w:r>
    </w:p>
    <w:p w14:paraId="144EF164" w14:textId="77777777" w:rsidR="00E62954" w:rsidRDefault="00E62954" w:rsidP="00556BAF">
      <w:r>
        <w:t xml:space="preserve"> • Maintenance, Fuel, Utilities </w:t>
      </w:r>
    </w:p>
    <w:p w14:paraId="1B5B62A5" w14:textId="77777777" w:rsidR="00E62954" w:rsidRDefault="00E62954" w:rsidP="00556BAF">
      <w:r>
        <w:t xml:space="preserve">• Professional Services (e.g. legal, engineering) </w:t>
      </w:r>
    </w:p>
    <w:p w14:paraId="18E3042E" w14:textId="52ECE778" w:rsidR="00E62954" w:rsidRDefault="00E62954" w:rsidP="00556BAF">
      <w:r>
        <w:t>• Debt service Employee compensation is the largest municipal expense.</w:t>
      </w:r>
    </w:p>
    <w:p w14:paraId="6CD813D8" w14:textId="671B08A6" w:rsidR="00E62954" w:rsidRDefault="00E62954" w:rsidP="00556BAF">
      <w:r>
        <w:t xml:space="preserve"> A municipality must meet its debt service obligations and avoid default. The State has a proactive policy of preventing default and municipal bankruptcies through various oversight and assistance mechanisms administered by the Division of Local Government Services.</w:t>
      </w:r>
    </w:p>
    <w:p w14:paraId="47A6E6D5" w14:textId="77777777" w:rsidR="00EF7EAA" w:rsidRDefault="00EF7EAA" w:rsidP="00556BAF"/>
    <w:p w14:paraId="6A037B53" w14:textId="77777777" w:rsidR="004D3D39" w:rsidRDefault="004D3D39" w:rsidP="00556BAF"/>
    <w:p w14:paraId="32C2E4C7" w14:textId="77777777" w:rsidR="00EF7EAA" w:rsidRDefault="00EF7EAA" w:rsidP="00556BAF"/>
    <w:p w14:paraId="61395249" w14:textId="77777777" w:rsidR="00E62954" w:rsidRPr="006E23C0" w:rsidRDefault="00E62954" w:rsidP="00E62954">
      <w:pPr>
        <w:rPr>
          <w:b/>
          <w:bCs/>
        </w:rPr>
      </w:pPr>
      <w:r w:rsidRPr="006E23C0">
        <w:rPr>
          <w:b/>
          <w:bCs/>
        </w:rPr>
        <w:lastRenderedPageBreak/>
        <w:t xml:space="preserve">Budget Limitations </w:t>
      </w:r>
    </w:p>
    <w:p w14:paraId="3A177A82" w14:textId="74E07019" w:rsidR="00E62954" w:rsidRDefault="00E62954" w:rsidP="00E62954">
      <w:r>
        <w:t>The budget process is subject to two “Cap” laws that are intended to control property taxes in New Jersey:</w:t>
      </w:r>
    </w:p>
    <w:p w14:paraId="3A8E019B" w14:textId="77777777" w:rsidR="00E62954" w:rsidRDefault="00E62954" w:rsidP="00E62954">
      <w:r>
        <w:t xml:space="preserve"> • The 2010 Levy Cap Law which imposes a 2% cap on the increase in local government tax levy, and</w:t>
      </w:r>
    </w:p>
    <w:p w14:paraId="523B91BD" w14:textId="31C3AB43" w:rsidR="00FE5E8B" w:rsidRDefault="00E62954" w:rsidP="00E62954">
      <w:pPr>
        <w:rPr>
          <w:u w:val="single"/>
        </w:rPr>
      </w:pPr>
      <w:r>
        <w:t xml:space="preserve"> • The 1977 Appropriation Cap Law which limits the increase in budget appropriations</w:t>
      </w:r>
    </w:p>
    <w:p w14:paraId="32F35059" w14:textId="77777777" w:rsidR="00AB441F" w:rsidRDefault="00E62954" w:rsidP="00E62954">
      <w:pPr>
        <w:rPr>
          <w:b/>
          <w:bCs/>
        </w:rPr>
      </w:pPr>
      <w:r w:rsidRPr="00AB441F">
        <w:rPr>
          <w:b/>
          <w:bCs/>
        </w:rPr>
        <w:t>2% Property Tax Levy Cap</w:t>
      </w:r>
    </w:p>
    <w:p w14:paraId="55F1F012" w14:textId="4386ED90" w:rsidR="005769CB" w:rsidRDefault="00E62954" w:rsidP="00E62954">
      <w:r>
        <w:t xml:space="preserve">Limits municipal tax levy increases to no more than 2% of prior year’s levy, unless voters approve increase at a referendum. General levy cap </w:t>
      </w:r>
      <w:r w:rsidR="005769CB">
        <w:t>formula:</w:t>
      </w:r>
      <w:r>
        <w:t xml:space="preserve"> </w:t>
      </w:r>
    </w:p>
    <w:p w14:paraId="6BD07751" w14:textId="77777777" w:rsidR="005769CB" w:rsidRDefault="00E62954" w:rsidP="00E62954">
      <w:r>
        <w:t>• Start with prior year amount to be raised by taxation</w:t>
      </w:r>
    </w:p>
    <w:p w14:paraId="02E1FC31" w14:textId="77777777" w:rsidR="005769CB" w:rsidRDefault="00E62954" w:rsidP="00E62954">
      <w:r>
        <w:t xml:space="preserve"> • Add 2% of prior year amount to be raised</w:t>
      </w:r>
    </w:p>
    <w:p w14:paraId="09AD2E46" w14:textId="77777777" w:rsidR="005769CB" w:rsidRDefault="00E62954" w:rsidP="00E62954">
      <w:r>
        <w:t xml:space="preserve"> • Add municipal tax value of added assessments </w:t>
      </w:r>
    </w:p>
    <w:p w14:paraId="551B64FE" w14:textId="77777777" w:rsidR="005769CB" w:rsidRDefault="00E62954" w:rsidP="00E62954">
      <w:r>
        <w:t>• Add exclusions:</w:t>
      </w:r>
    </w:p>
    <w:p w14:paraId="6C8F2885" w14:textId="77777777" w:rsidR="005769CB" w:rsidRDefault="00E62954" w:rsidP="00CC49E3">
      <w:pPr>
        <w:pStyle w:val="ListParagraph"/>
        <w:numPr>
          <w:ilvl w:val="1"/>
          <w:numId w:val="40"/>
        </w:numPr>
      </w:pPr>
      <w:r>
        <w:t xml:space="preserve">Capital expenditures </w:t>
      </w:r>
    </w:p>
    <w:p w14:paraId="484FA702" w14:textId="64D7DDBB" w:rsidR="005769CB" w:rsidRDefault="00E62954" w:rsidP="00CC49E3">
      <w:pPr>
        <w:pStyle w:val="ListParagraph"/>
        <w:numPr>
          <w:ilvl w:val="1"/>
          <w:numId w:val="40"/>
        </w:numPr>
      </w:pPr>
      <w:r>
        <w:t xml:space="preserve">Debt service </w:t>
      </w:r>
    </w:p>
    <w:p w14:paraId="7520CFCF" w14:textId="7DABF129" w:rsidR="005769CB" w:rsidRDefault="00E62954" w:rsidP="00CC49E3">
      <w:pPr>
        <w:pStyle w:val="ListParagraph"/>
        <w:numPr>
          <w:ilvl w:val="1"/>
          <w:numId w:val="40"/>
        </w:numPr>
      </w:pPr>
      <w:r>
        <w:t xml:space="preserve">Pension costs – amount over 2% increase </w:t>
      </w:r>
    </w:p>
    <w:p w14:paraId="457F7D35" w14:textId="77777777" w:rsidR="005769CB" w:rsidRDefault="00E62954" w:rsidP="00CC49E3">
      <w:pPr>
        <w:pStyle w:val="ListParagraph"/>
        <w:numPr>
          <w:ilvl w:val="1"/>
          <w:numId w:val="40"/>
        </w:numPr>
      </w:pPr>
      <w:r>
        <w:t>Health insurance amount over 2% (up to 14.4% for this year)</w:t>
      </w:r>
    </w:p>
    <w:p w14:paraId="25257D25" w14:textId="46F34507" w:rsidR="005769CB" w:rsidRDefault="00E62954" w:rsidP="00CC49E3">
      <w:pPr>
        <w:pStyle w:val="ListParagraph"/>
        <w:numPr>
          <w:ilvl w:val="1"/>
          <w:numId w:val="40"/>
        </w:numPr>
      </w:pPr>
      <w:r>
        <w:t xml:space="preserve"> Governor-declared emergencies </w:t>
      </w:r>
    </w:p>
    <w:p w14:paraId="5FAAF81E" w14:textId="77777777" w:rsidR="00EF7EAA" w:rsidRDefault="00E62954" w:rsidP="00CC49E3">
      <w:pPr>
        <w:pStyle w:val="ListParagraph"/>
        <w:numPr>
          <w:ilvl w:val="1"/>
          <w:numId w:val="40"/>
        </w:numPr>
      </w:pPr>
      <w:r>
        <w:t xml:space="preserve"> Cap “bank” – difference between actual and maximum permitted increase (up to 3 years) </w:t>
      </w:r>
    </w:p>
    <w:p w14:paraId="65084FBB" w14:textId="77777777" w:rsidR="00EF7EAA" w:rsidRDefault="00EF7EAA" w:rsidP="00EF7EAA">
      <w:pPr>
        <w:pStyle w:val="ListParagraph"/>
        <w:ind w:left="1440"/>
      </w:pPr>
    </w:p>
    <w:p w14:paraId="3FB16D75" w14:textId="77777777" w:rsidR="00EF7EAA" w:rsidRDefault="00E62954" w:rsidP="00EF7EAA">
      <w:r w:rsidRPr="00EF7EAA">
        <w:rPr>
          <w:b/>
          <w:bCs/>
        </w:rPr>
        <w:t>Appropriations Cap</w:t>
      </w:r>
      <w:r>
        <w:t xml:space="preserve"> </w:t>
      </w:r>
    </w:p>
    <w:p w14:paraId="284C73BC" w14:textId="45B32895" w:rsidR="005769CB" w:rsidRDefault="00EF7EAA" w:rsidP="00EF7EAA">
      <w:r>
        <w:t>Generally,</w:t>
      </w:r>
      <w:r w:rsidR="00E62954">
        <w:t xml:space="preserve"> limits appropriations </w:t>
      </w:r>
      <w:proofErr w:type="gramStart"/>
      <w:r w:rsidR="00E62954">
        <w:t>increases</w:t>
      </w:r>
      <w:proofErr w:type="gramEnd"/>
      <w:r w:rsidR="00E62954">
        <w:t xml:space="preserve"> to 2.5 % of prior </w:t>
      </w:r>
      <w:proofErr w:type="gramStart"/>
      <w:r w:rsidR="00E62954">
        <w:t>year</w:t>
      </w:r>
      <w:proofErr w:type="gramEnd"/>
      <w:r w:rsidR="00E62954">
        <w:t xml:space="preserve"> appropriations.</w:t>
      </w:r>
    </w:p>
    <w:p w14:paraId="6C94C564" w14:textId="77777777" w:rsidR="005769CB" w:rsidRDefault="00E62954" w:rsidP="00E62954">
      <w:r>
        <w:t xml:space="preserve"> • Cap may be increased to no more than 3 ½% if cost-of-living adjustment (COLA) ordinance is introduced prior to introduction of budget. There are several statutory exceptions to the appropriations CAP, some </w:t>
      </w:r>
      <w:proofErr w:type="gramStart"/>
      <w:r>
        <w:t>similar to</w:t>
      </w:r>
      <w:proofErr w:type="gramEnd"/>
      <w:r>
        <w:t xml:space="preserve"> levy cap exceptions but several distinct ones.</w:t>
      </w:r>
    </w:p>
    <w:p w14:paraId="7DE1CAA0" w14:textId="77777777" w:rsidR="005769CB" w:rsidRDefault="00E62954" w:rsidP="00E62954">
      <w:r>
        <w:t xml:space="preserve"> • Health insurance increase exception = 12.4% (increase above 4%) If appropriations </w:t>
      </w:r>
      <w:proofErr w:type="gramStart"/>
      <w:r>
        <w:t>beyond</w:t>
      </w:r>
      <w:proofErr w:type="gramEnd"/>
      <w:r>
        <w:t xml:space="preserve"> cap, a referendum is required. Because of this, the 2% tax levy cap will generally be the more restrictive of the two budget caps applicable to municipalities. </w:t>
      </w:r>
    </w:p>
    <w:p w14:paraId="2531CF88" w14:textId="77777777" w:rsidR="00EF7EAA" w:rsidRDefault="00EF7EAA" w:rsidP="00E62954"/>
    <w:p w14:paraId="2BFC3747" w14:textId="48624AF1" w:rsidR="005769CB" w:rsidRPr="005769CB" w:rsidRDefault="00E62954" w:rsidP="00E62954">
      <w:pPr>
        <w:rPr>
          <w:b/>
          <w:bCs/>
        </w:rPr>
      </w:pPr>
      <w:r w:rsidRPr="005769CB">
        <w:rPr>
          <w:b/>
          <w:bCs/>
        </w:rPr>
        <w:lastRenderedPageBreak/>
        <w:t>Capital Budget</w:t>
      </w:r>
    </w:p>
    <w:p w14:paraId="3276B7B6" w14:textId="52C26A54" w:rsidR="005769CB" w:rsidRDefault="00E62954" w:rsidP="00E62954">
      <w:r>
        <w:t xml:space="preserve"> • The</w:t>
      </w:r>
      <w:r w:rsidR="005769CB">
        <w:t xml:space="preserve"> </w:t>
      </w:r>
      <w:r>
        <w:t>budget</w:t>
      </w:r>
      <w:r w:rsidR="005769CB">
        <w:t xml:space="preserve"> </w:t>
      </w:r>
      <w:r>
        <w:t>document</w:t>
      </w:r>
      <w:r w:rsidR="005769CB">
        <w:t xml:space="preserve"> </w:t>
      </w:r>
      <w:r>
        <w:t>also consists of the capital budget and capital improvement plan, which is a multiple year projection of anticipated capital expenditures.</w:t>
      </w:r>
    </w:p>
    <w:p w14:paraId="0FD87F8F" w14:textId="77777777" w:rsidR="005769CB" w:rsidRDefault="00E62954" w:rsidP="00E62954">
      <w:r>
        <w:t xml:space="preserve"> • The</w:t>
      </w:r>
      <w:r w:rsidR="005769CB">
        <w:t xml:space="preserve"> </w:t>
      </w:r>
      <w:r>
        <w:t xml:space="preserve">capital budget is an essential tool for planning rehabilitation and replacement of roads, buildings, water/sewer mains, recreation facilities, and other infrastructure. Capital Budget (continued) Capital expenditures can be funded by: </w:t>
      </w:r>
    </w:p>
    <w:p w14:paraId="0FFC91B4" w14:textId="77777777" w:rsidR="005769CB" w:rsidRDefault="00E62954" w:rsidP="00E62954">
      <w:r>
        <w:t>• Short-term notes or bonds</w:t>
      </w:r>
    </w:p>
    <w:p w14:paraId="0FB3E8BD" w14:textId="77777777" w:rsidR="005769CB" w:rsidRDefault="00E62954" w:rsidP="00E62954">
      <w:r>
        <w:t xml:space="preserve"> • Longterm bonds • Fully funded (pay-go) </w:t>
      </w:r>
    </w:p>
    <w:p w14:paraId="4D7AB0FE" w14:textId="77777777" w:rsidR="005769CB" w:rsidRDefault="00E62954" w:rsidP="00E62954">
      <w:r>
        <w:t>• Usually requires a 5% down payment in your operating budget appropriations.</w:t>
      </w:r>
    </w:p>
    <w:p w14:paraId="436569A8" w14:textId="77777777" w:rsidR="005769CB" w:rsidRDefault="00E62954" w:rsidP="00E62954">
      <w:r>
        <w:t xml:space="preserve"> • Municipal Water Systems- Water Quality Accountability Act (WQAA) requires the capital budget to incorporate improvements in system’s Asset Management Plan. (An annual report submitted to DEP.) Property Tax Bill </w:t>
      </w:r>
    </w:p>
    <w:p w14:paraId="3DF850D2" w14:textId="77777777" w:rsidR="005769CB" w:rsidRDefault="00E62954" w:rsidP="00E62954">
      <w:r>
        <w:t>• The General Tax Rate is applied against the Assessed Value of the land and improvements to the property</w:t>
      </w:r>
    </w:p>
    <w:p w14:paraId="392A9FFD" w14:textId="77777777" w:rsidR="005769CB" w:rsidRDefault="00E62954" w:rsidP="00E62954">
      <w:r>
        <w:t xml:space="preserve"> • The General Tax Rate is the sum of:</w:t>
      </w:r>
    </w:p>
    <w:p w14:paraId="7FF34A97" w14:textId="77777777" w:rsidR="005769CB" w:rsidRDefault="00E62954" w:rsidP="00E62954">
      <w:r>
        <w:t xml:space="preserve"> • Municipal Tax Rate, set by the and Governing </w:t>
      </w:r>
      <w:proofErr w:type="gramStart"/>
      <w:r>
        <w:t>Body ;</w:t>
      </w:r>
      <w:proofErr w:type="gramEnd"/>
      <w:r>
        <w:t xml:space="preserve"> Mayor</w:t>
      </w:r>
    </w:p>
    <w:p w14:paraId="0C315551" w14:textId="77777777" w:rsidR="005769CB" w:rsidRDefault="00E62954" w:rsidP="00E62954">
      <w:r>
        <w:t xml:space="preserve"> • School Tax Rate, set by Local and Regional Boards of Education;</w:t>
      </w:r>
    </w:p>
    <w:p w14:paraId="0F41AA64" w14:textId="77777777" w:rsidR="005769CB" w:rsidRDefault="00E62954" w:rsidP="00E62954">
      <w:r>
        <w:t xml:space="preserve"> • County Tax Rate, set by the County Boards of Commissioners;</w:t>
      </w:r>
    </w:p>
    <w:p w14:paraId="5CA64D99" w14:textId="77777777" w:rsidR="005769CB" w:rsidRDefault="00E62954" w:rsidP="00E62954">
      <w:r>
        <w:t xml:space="preserve"> • Library Tax Rate, statutory 1/3 mil unless increased by referendum; &amp;</w:t>
      </w:r>
    </w:p>
    <w:p w14:paraId="5E4FBE7C" w14:textId="65327B05" w:rsidR="00E62954" w:rsidRDefault="00E62954" w:rsidP="00E62954">
      <w:pPr>
        <w:rPr>
          <w:u w:val="single"/>
        </w:rPr>
      </w:pPr>
      <w:r>
        <w:t xml:space="preserve"> • County/Municipal Open Space Tax</w:t>
      </w:r>
    </w:p>
    <w:p w14:paraId="23659D34" w14:textId="77777777" w:rsidR="00FE5E8B" w:rsidRDefault="00FE5E8B" w:rsidP="00EF7EAA">
      <w:pPr>
        <w:rPr>
          <w:u w:val="single"/>
        </w:rPr>
      </w:pPr>
    </w:p>
    <w:p w14:paraId="32516786" w14:textId="53412F9F" w:rsidR="00EF7EAA" w:rsidRDefault="00EF7EAA" w:rsidP="00EF7EAA">
      <w:pPr>
        <w:rPr>
          <w:u w:val="single"/>
        </w:rPr>
      </w:pPr>
      <w:r>
        <w:rPr>
          <w:u w:val="single"/>
        </w:rPr>
        <w:t>Note:</w:t>
      </w:r>
    </w:p>
    <w:p w14:paraId="7101143B" w14:textId="77777777" w:rsidR="00EF7EAA" w:rsidRDefault="00EF7EAA" w:rsidP="00EF7EAA">
      <w:r>
        <w:t>Council may authorize the following budget amendments after adoption of the budget as needed:</w:t>
      </w:r>
    </w:p>
    <w:p w14:paraId="1DE0B8E6" w14:textId="77777777" w:rsidR="00EF7EAA" w:rsidRDefault="00EF7EAA" w:rsidP="00EF7EAA">
      <w:r>
        <w:t xml:space="preserve"> • Chapter 159 (Budget Additions) </w:t>
      </w:r>
    </w:p>
    <w:p w14:paraId="25A6845C" w14:textId="77777777" w:rsidR="00EF7EAA" w:rsidRDefault="00EF7EAA" w:rsidP="00EF7EAA">
      <w:r>
        <w:t>• Emergency Appropriations</w:t>
      </w:r>
    </w:p>
    <w:p w14:paraId="5E175156" w14:textId="77777777" w:rsidR="00EF7EAA" w:rsidRDefault="00EF7EAA" w:rsidP="00EF7EAA">
      <w:r>
        <w:t xml:space="preserve"> • Budget Transfers </w:t>
      </w:r>
    </w:p>
    <w:p w14:paraId="78C07D35" w14:textId="00307579" w:rsidR="00EF7EAA" w:rsidRDefault="00EF7EAA" w:rsidP="00EF7EAA">
      <w:pPr>
        <w:rPr>
          <w:u w:val="single"/>
        </w:rPr>
      </w:pPr>
      <w:r>
        <w:t>• Cancellation of Unexpended Balances</w:t>
      </w:r>
    </w:p>
    <w:p w14:paraId="415FA8CA" w14:textId="4CF5DE11" w:rsidR="006D2838" w:rsidRDefault="00EF7EAA" w:rsidP="006D2838">
      <w:pPr>
        <w:jc w:val="center"/>
        <w:rPr>
          <w:u w:val="single"/>
        </w:rPr>
      </w:pPr>
      <w:r>
        <w:rPr>
          <w:u w:val="single"/>
        </w:rPr>
        <w:lastRenderedPageBreak/>
        <w:t>1</w:t>
      </w:r>
      <w:r w:rsidR="004D3D39">
        <w:rPr>
          <w:u w:val="single"/>
        </w:rPr>
        <w:t>2</w:t>
      </w:r>
      <w:r w:rsidR="006D2838" w:rsidRPr="006D2838">
        <w:rPr>
          <w:u w:val="single"/>
        </w:rPr>
        <w:t>.) Public Contract and Pay to Play Requirements</w:t>
      </w:r>
    </w:p>
    <w:p w14:paraId="0E033602" w14:textId="77777777" w:rsidR="00F43A9B" w:rsidRPr="00F43A9B" w:rsidRDefault="00F43A9B" w:rsidP="00F43A9B">
      <w:pPr>
        <w:rPr>
          <w:b/>
          <w:bCs/>
        </w:rPr>
      </w:pPr>
      <w:r w:rsidRPr="00F43A9B">
        <w:rPr>
          <w:b/>
          <w:bCs/>
        </w:rPr>
        <w:t>Local Public Contracts Law (N.J.S.A. 40A:11-1 et seq.)</w:t>
      </w:r>
    </w:p>
    <w:p w14:paraId="2C3BAE77" w14:textId="77777777" w:rsidR="00F43A9B" w:rsidRPr="00F43A9B" w:rsidRDefault="00F43A9B" w:rsidP="00F43A9B">
      <w:r w:rsidRPr="00F43A9B">
        <w:t xml:space="preserve">All municipalities (as well as other </w:t>
      </w:r>
      <w:proofErr w:type="gramStart"/>
      <w:r w:rsidRPr="00F43A9B">
        <w:t>state</w:t>
      </w:r>
      <w:proofErr w:type="gramEnd"/>
      <w:r w:rsidRPr="00F43A9B">
        <w:t xml:space="preserve">, county and local agencies and entities) must comply with the Local Public Contracts Law, which governs the award of contracts for goods or services with the public entity. Generally, contracts with an anticipated value </w:t>
      </w:r>
      <w:proofErr w:type="gramStart"/>
      <w:r w:rsidRPr="00F43A9B">
        <w:t>in excess of</w:t>
      </w:r>
      <w:proofErr w:type="gramEnd"/>
      <w:r w:rsidRPr="00F43A9B">
        <w:t xml:space="preserve"> $17,500 must be made through a public bidding process that includes advertising and selection of the “lowest responsible bidder.” There are a limited number of exceptions to the law, as well as an option for “competitive contracting” for specified services.</w:t>
      </w:r>
    </w:p>
    <w:p w14:paraId="08A0C681" w14:textId="77777777" w:rsidR="00F43A9B" w:rsidRPr="00F43A9B" w:rsidRDefault="00F43A9B" w:rsidP="00F43A9B">
      <w:r w:rsidRPr="00F43A9B">
        <w:t xml:space="preserve">• </w:t>
      </w:r>
      <w:r w:rsidRPr="00F43A9B">
        <w:rPr>
          <w:b/>
          <w:bCs/>
        </w:rPr>
        <w:t>40A:11-4.1</w:t>
      </w:r>
      <w:r w:rsidRPr="00F43A9B">
        <w:t xml:space="preserve"> Services for which competitive contracting may be used include:</w:t>
      </w:r>
      <w:r w:rsidRPr="00F43A9B">
        <w:br/>
      </w:r>
      <w:r w:rsidRPr="00F43A9B">
        <w:t> </w:t>
      </w:r>
      <w:r w:rsidRPr="00F43A9B">
        <w:t>○ Data processing</w:t>
      </w:r>
      <w:r w:rsidRPr="00F43A9B">
        <w:br/>
      </w:r>
      <w:r w:rsidRPr="00F43A9B">
        <w:t> </w:t>
      </w:r>
      <w:r w:rsidRPr="00F43A9B">
        <w:t>○ Laboratory testing</w:t>
      </w:r>
      <w:r w:rsidRPr="00F43A9B">
        <w:br/>
      </w:r>
      <w:r w:rsidRPr="00F43A9B">
        <w:t> </w:t>
      </w:r>
      <w:r w:rsidRPr="00F43A9B">
        <w:t>○ Animal control</w:t>
      </w:r>
      <w:r w:rsidRPr="00F43A9B">
        <w:br/>
      </w:r>
      <w:r w:rsidRPr="00F43A9B">
        <w:t> </w:t>
      </w:r>
      <w:r w:rsidRPr="00F43A9B">
        <w:t>○ Grant writing</w:t>
      </w:r>
      <w:r w:rsidRPr="00F43A9B">
        <w:br/>
      </w:r>
      <w:r w:rsidRPr="00F43A9B">
        <w:t> </w:t>
      </w:r>
      <w:r w:rsidRPr="00F43A9B">
        <w:t>○ Revaluation or reassessment services</w:t>
      </w:r>
      <w:r w:rsidRPr="00F43A9B">
        <w:br/>
      </w:r>
      <w:r w:rsidRPr="00F43A9B">
        <w:t> </w:t>
      </w:r>
      <w:r w:rsidRPr="00F43A9B">
        <w:t>○ Property appraisal</w:t>
      </w:r>
      <w:r w:rsidRPr="00F43A9B">
        <w:br/>
      </w:r>
      <w:r w:rsidRPr="00F43A9B">
        <w:t> </w:t>
      </w:r>
      <w:r w:rsidRPr="00F43A9B">
        <w:t>○ Maintenance, custodial and groundskeeping</w:t>
      </w:r>
    </w:p>
    <w:p w14:paraId="4EA7EC42" w14:textId="597D9B97" w:rsidR="0020539C" w:rsidRPr="0020539C" w:rsidRDefault="0020539C" w:rsidP="0020539C">
      <w:pPr>
        <w:shd w:val="clear" w:color="auto" w:fill="FFFFFF"/>
        <w:spacing w:after="0" w:line="390" w:lineRule="atLeast"/>
        <w:outlineLvl w:val="1"/>
        <w:rPr>
          <w:rFonts w:eastAsia="Times New Roman" w:cs="Times New Roman"/>
          <w:color w:val="000000"/>
          <w:kern w:val="0"/>
          <w14:ligatures w14:val="none"/>
        </w:rPr>
      </w:pPr>
      <w:r w:rsidRPr="0020539C">
        <w:rPr>
          <w:rFonts w:eastAsia="Times New Roman" w:cs="Times New Roman"/>
          <w:color w:val="000000"/>
          <w:kern w:val="0"/>
          <w14:ligatures w14:val="none"/>
        </w:rPr>
        <w:t xml:space="preserve">In 2026, the bid threshold for New Jersey contracting units with a Qualified Purchasing Agent (QPA) is $53,000, while units without a QPA remain at $17,500; </w:t>
      </w:r>
    </w:p>
    <w:p w14:paraId="1B1F8249" w14:textId="77777777" w:rsidR="0020539C" w:rsidRPr="0020539C" w:rsidRDefault="0020539C" w:rsidP="0020539C">
      <w:pPr>
        <w:shd w:val="clear" w:color="auto" w:fill="FFFFFF"/>
        <w:spacing w:after="0" w:line="390" w:lineRule="atLeast"/>
        <w:outlineLvl w:val="1"/>
        <w:rPr>
          <w:rFonts w:eastAsia="Times New Roman" w:cs="Times New Roman"/>
          <w:color w:val="000000"/>
          <w:kern w:val="0"/>
          <w14:ligatures w14:val="none"/>
        </w:rPr>
      </w:pPr>
      <w:r w:rsidRPr="0020539C">
        <w:rPr>
          <w:rFonts w:eastAsia="Times New Roman" w:cs="Times New Roman"/>
          <w:color w:val="000000"/>
          <w:kern w:val="0"/>
          <w14:ligatures w14:val="none"/>
        </w:rPr>
        <w:t>Overview of Thresholds</w:t>
      </w:r>
    </w:p>
    <w:p w14:paraId="22D5E9FC" w14:textId="77777777" w:rsidR="0020539C" w:rsidRPr="0020539C" w:rsidRDefault="0020539C" w:rsidP="00CC49E3">
      <w:pPr>
        <w:numPr>
          <w:ilvl w:val="0"/>
          <w:numId w:val="59"/>
        </w:numPr>
        <w:shd w:val="clear" w:color="auto" w:fill="FFFFFF"/>
        <w:spacing w:after="0" w:line="240" w:lineRule="auto"/>
        <w:rPr>
          <w:rFonts w:eastAsia="Times New Roman" w:cs="Times New Roman"/>
          <w:color w:val="000000"/>
          <w:kern w:val="0"/>
          <w14:ligatures w14:val="none"/>
        </w:rPr>
      </w:pPr>
      <w:r w:rsidRPr="0020539C">
        <w:rPr>
          <w:rFonts w:eastAsia="Times New Roman" w:cs="Times New Roman"/>
          <w:color w:val="000000"/>
          <w:kern w:val="0"/>
          <w14:ligatures w14:val="none"/>
        </w:rPr>
        <w:t>Municipalities and other contracting units under the LPCL:</w:t>
      </w:r>
    </w:p>
    <w:p w14:paraId="037E3C9F" w14:textId="77777777" w:rsidR="0020539C" w:rsidRPr="0020539C" w:rsidRDefault="0020539C" w:rsidP="00CC49E3">
      <w:pPr>
        <w:numPr>
          <w:ilvl w:val="1"/>
          <w:numId w:val="60"/>
        </w:numPr>
        <w:shd w:val="clear" w:color="auto" w:fill="FFFFFF"/>
        <w:spacing w:after="0" w:line="240" w:lineRule="auto"/>
        <w:rPr>
          <w:rFonts w:eastAsia="Times New Roman" w:cs="Times New Roman"/>
          <w:color w:val="000000"/>
          <w:kern w:val="0"/>
          <w14:ligatures w14:val="none"/>
        </w:rPr>
      </w:pPr>
      <w:r w:rsidRPr="0020539C">
        <w:rPr>
          <w:rFonts w:eastAsia="Times New Roman" w:cs="Times New Roman"/>
          <w:color w:val="000000"/>
          <w:kern w:val="0"/>
          <w14:ligatures w14:val="none"/>
        </w:rPr>
        <w:t>With a QPA: $53,000</w:t>
      </w:r>
    </w:p>
    <w:p w14:paraId="1CE84B99" w14:textId="77777777" w:rsidR="0020539C" w:rsidRPr="0020539C" w:rsidRDefault="0020539C" w:rsidP="00CC49E3">
      <w:pPr>
        <w:numPr>
          <w:ilvl w:val="1"/>
          <w:numId w:val="61"/>
        </w:numPr>
        <w:shd w:val="clear" w:color="auto" w:fill="FFFFFF"/>
        <w:spacing w:after="0" w:line="240" w:lineRule="auto"/>
        <w:rPr>
          <w:rFonts w:eastAsia="Times New Roman" w:cs="Times New Roman"/>
          <w:color w:val="000000"/>
          <w:kern w:val="0"/>
          <w14:ligatures w14:val="none"/>
        </w:rPr>
      </w:pPr>
      <w:r w:rsidRPr="0020539C">
        <w:rPr>
          <w:rFonts w:eastAsia="Times New Roman" w:cs="Times New Roman"/>
          <w:color w:val="000000"/>
          <w:kern w:val="0"/>
          <w14:ligatures w14:val="none"/>
        </w:rPr>
        <w:t>Without a QPA: $17,500</w:t>
      </w:r>
    </w:p>
    <w:p w14:paraId="7298950B" w14:textId="77777777" w:rsidR="0020539C" w:rsidRDefault="0020539C" w:rsidP="00F43A9B"/>
    <w:p w14:paraId="4AE975FA" w14:textId="77777777" w:rsidR="0020539C" w:rsidRPr="0020539C" w:rsidRDefault="0020539C" w:rsidP="0020539C">
      <w:pPr>
        <w:shd w:val="clear" w:color="auto" w:fill="FFFFFF"/>
        <w:spacing w:after="0" w:line="390" w:lineRule="atLeast"/>
        <w:outlineLvl w:val="1"/>
        <w:rPr>
          <w:rFonts w:eastAsia="Times New Roman" w:cs="Times New Roman"/>
          <w:color w:val="000000"/>
          <w:kern w:val="0"/>
          <w14:ligatures w14:val="none"/>
        </w:rPr>
      </w:pPr>
      <w:r w:rsidRPr="0020539C">
        <w:rPr>
          <w:rFonts w:eastAsia="Times New Roman" w:cs="Times New Roman"/>
          <w:color w:val="000000"/>
          <w:kern w:val="0"/>
          <w14:ligatures w14:val="none"/>
        </w:rPr>
        <w:t>Quotation Thresholds</w:t>
      </w:r>
    </w:p>
    <w:p w14:paraId="795FC4FE" w14:textId="77777777" w:rsidR="0020539C" w:rsidRPr="0020539C" w:rsidRDefault="0020539C" w:rsidP="00CC49E3">
      <w:pPr>
        <w:numPr>
          <w:ilvl w:val="0"/>
          <w:numId w:val="62"/>
        </w:numPr>
        <w:shd w:val="clear" w:color="auto" w:fill="FFFFFF"/>
        <w:spacing w:after="0" w:line="240" w:lineRule="auto"/>
        <w:rPr>
          <w:rFonts w:eastAsia="Times New Roman" w:cs="Times New Roman"/>
          <w:color w:val="000000"/>
          <w:kern w:val="0"/>
          <w14:ligatures w14:val="none"/>
        </w:rPr>
      </w:pPr>
      <w:r w:rsidRPr="0020539C">
        <w:rPr>
          <w:rFonts w:eastAsia="Times New Roman" w:cs="Times New Roman"/>
          <w:color w:val="000000"/>
          <w:kern w:val="0"/>
          <w14:ligatures w14:val="none"/>
        </w:rPr>
        <w:t>The threshold for soliciting informal quotations is 15% of the bid threshold, so for units with a QPA, the quotation threshold is approximately $7,950; for units without a QPA, it is $2,625</w:t>
      </w:r>
    </w:p>
    <w:p w14:paraId="675472B7" w14:textId="77777777" w:rsidR="0020539C" w:rsidRDefault="0020539C" w:rsidP="00F43A9B"/>
    <w:p w14:paraId="7C64D6A3" w14:textId="084E115C" w:rsidR="0020539C" w:rsidRPr="0020539C" w:rsidRDefault="0020539C" w:rsidP="00F43A9B">
      <w:pPr>
        <w:rPr>
          <w:b/>
          <w:bCs/>
        </w:rPr>
      </w:pPr>
      <w:r w:rsidRPr="0020539C">
        <w:rPr>
          <w:b/>
          <w:bCs/>
        </w:rPr>
        <w:t>(See attached chart for all thresholds)</w:t>
      </w:r>
    </w:p>
    <w:p w14:paraId="4B4A2DFF" w14:textId="77777777" w:rsidR="0020539C" w:rsidRDefault="0020539C" w:rsidP="00F43A9B">
      <w:pPr>
        <w:rPr>
          <w:b/>
          <w:bCs/>
        </w:rPr>
      </w:pPr>
    </w:p>
    <w:p w14:paraId="622292BA" w14:textId="77777777" w:rsidR="00404B4C" w:rsidRDefault="00404B4C" w:rsidP="00F43A9B">
      <w:pPr>
        <w:rPr>
          <w:b/>
          <w:bCs/>
        </w:rPr>
      </w:pPr>
    </w:p>
    <w:p w14:paraId="3BA99039" w14:textId="77777777" w:rsidR="0020539C" w:rsidRDefault="0020539C" w:rsidP="00F43A9B">
      <w:pPr>
        <w:rPr>
          <w:b/>
          <w:bCs/>
        </w:rPr>
      </w:pPr>
    </w:p>
    <w:p w14:paraId="677BEE9D" w14:textId="425AAEEF" w:rsidR="00F43A9B" w:rsidRPr="00F43A9B" w:rsidRDefault="00F43A9B" w:rsidP="00F43A9B">
      <w:r w:rsidRPr="00F43A9B">
        <w:lastRenderedPageBreak/>
        <w:t xml:space="preserve">• </w:t>
      </w:r>
      <w:r w:rsidRPr="00F43A9B">
        <w:rPr>
          <w:b/>
          <w:bCs/>
        </w:rPr>
        <w:t>40A: 11-</w:t>
      </w:r>
      <w:proofErr w:type="gramStart"/>
      <w:r w:rsidRPr="00F43A9B">
        <w:rPr>
          <w:b/>
          <w:bCs/>
        </w:rPr>
        <w:t>3.b</w:t>
      </w:r>
      <w:proofErr w:type="gramEnd"/>
      <w:r w:rsidRPr="00F43A9B">
        <w:t xml:space="preserve"> Contracts can be awarded for up to 24 consecutive months, except that professional services agreements cannot exceed a period of 12 consecutive months.</w:t>
      </w:r>
    </w:p>
    <w:p w14:paraId="187DF23A" w14:textId="77777777" w:rsidR="00F43A9B" w:rsidRDefault="00F43A9B" w:rsidP="00F43A9B">
      <w:r w:rsidRPr="00F43A9B">
        <w:t xml:space="preserve">• </w:t>
      </w:r>
      <w:r w:rsidRPr="00F43A9B">
        <w:rPr>
          <w:b/>
          <w:bCs/>
        </w:rPr>
        <w:t>40A:11-5(1)(a)(</w:t>
      </w:r>
      <w:proofErr w:type="spellStart"/>
      <w:r w:rsidRPr="00F43A9B">
        <w:rPr>
          <w:b/>
          <w:bCs/>
        </w:rPr>
        <w:t>i</w:t>
      </w:r>
      <w:proofErr w:type="spellEnd"/>
      <w:r w:rsidRPr="00F43A9B">
        <w:rPr>
          <w:b/>
          <w:bCs/>
        </w:rPr>
        <w:t>)</w:t>
      </w:r>
      <w:r w:rsidRPr="00F43A9B">
        <w:t xml:space="preserve"> Professional Services are one major exception to the Public Contracts Law. In addition, the law includes an exception for a narrowly defined list of “</w:t>
      </w:r>
      <w:proofErr w:type="gramStart"/>
      <w:r w:rsidRPr="00F43A9B">
        <w:t>extraordinary unspecified</w:t>
      </w:r>
      <w:proofErr w:type="gramEnd"/>
      <w:r w:rsidRPr="00F43A9B">
        <w:t xml:space="preserve"> services” including the publication of legal notices in the newspaper and the marketing of recyclable materials.</w:t>
      </w:r>
    </w:p>
    <w:p w14:paraId="32C251D8" w14:textId="77777777" w:rsidR="00F43A9B" w:rsidRPr="00F43A9B" w:rsidRDefault="00F43A9B" w:rsidP="00F43A9B">
      <w:pPr>
        <w:rPr>
          <w:b/>
          <w:bCs/>
        </w:rPr>
      </w:pPr>
      <w:r w:rsidRPr="00F43A9B">
        <w:rPr>
          <w:b/>
          <w:bCs/>
        </w:rPr>
        <w:t>The NJ Campaign Contributions and Expenditures Reporting Act (N.J.S.A. 19:44A-1 et seq.)</w:t>
      </w:r>
    </w:p>
    <w:p w14:paraId="63CA9CD7" w14:textId="77777777" w:rsidR="00F43A9B" w:rsidRPr="00F43A9B" w:rsidRDefault="00F43A9B" w:rsidP="00F43A9B">
      <w:r w:rsidRPr="00F43A9B">
        <w:t xml:space="preserve">The Campaign Contributions and Expenditures Report Act includes the laws governing local and state elections and the “pay-to-play” rules regarding contributions to candidates for public office. The law advances the public policy goal of limiting political contributions and requiring reporting </w:t>
      </w:r>
      <w:proofErr w:type="gramStart"/>
      <w:r w:rsidRPr="00F43A9B">
        <w:t>with regard to</w:t>
      </w:r>
      <w:proofErr w:type="gramEnd"/>
      <w:r w:rsidRPr="00F43A9B">
        <w:t xml:space="preserve"> all contributions received and expenditures made. </w:t>
      </w:r>
      <w:r w:rsidRPr="00F43A9B">
        <w:rPr>
          <w:i/>
          <w:iCs/>
        </w:rPr>
        <w:t>(N.J.S.A. 19:44A-2)</w:t>
      </w:r>
    </w:p>
    <w:p w14:paraId="6EEFC7FB" w14:textId="77777777" w:rsidR="00F43A9B" w:rsidRPr="00F43A9B" w:rsidRDefault="00F43A9B" w:rsidP="00F43A9B">
      <w:r w:rsidRPr="00F43A9B">
        <w:t xml:space="preserve">• Contributions to a candidate of $300.00 in total, i.e. to the candidate or any allied organization are required to be reported on the Campaign Contributions Report. </w:t>
      </w:r>
      <w:r w:rsidRPr="00F43A9B">
        <w:rPr>
          <w:i/>
          <w:iCs/>
        </w:rPr>
        <w:t>(N.J.S.A. 19:44A-16)</w:t>
      </w:r>
    </w:p>
    <w:p w14:paraId="7FD7ED41" w14:textId="77777777" w:rsidR="00F43A9B" w:rsidRPr="00F43A9B" w:rsidRDefault="00F43A9B" w:rsidP="00F43A9B">
      <w:r w:rsidRPr="00F43A9B">
        <w:t>Applicable to the Township is the law’s prohibition of contracting with individuals or business entities that have made political contributions to a municipal committee or candidate committee of any person serving in elective public office, subject to some exceptions.</w:t>
      </w:r>
    </w:p>
    <w:p w14:paraId="0115F58D" w14:textId="77777777" w:rsidR="00F43A9B" w:rsidRPr="00F43A9B" w:rsidRDefault="00F43A9B" w:rsidP="00F43A9B">
      <w:r w:rsidRPr="00F43A9B">
        <w:t xml:space="preserve">• </w:t>
      </w:r>
      <w:r w:rsidRPr="00F43A9B">
        <w:rPr>
          <w:b/>
          <w:bCs/>
        </w:rPr>
        <w:t>19:44A-20.5</w:t>
      </w:r>
      <w:r w:rsidRPr="00F43A9B">
        <w:t xml:space="preserve"> A municipality cannot enter into a contract with anticipated value of more than $17,500. with a business entity except a contract awarded pursuant to a fair and open process, if during the preceding one year, the business entity made a contribution that is required to be reported to any municipal committee of a political party in that municipality if a member of that political party is serving in an elective public office of that municipality when the contract is awarded or to any candidate committee of any person service in an elective public office of that municipality when the contract is awarded.</w:t>
      </w:r>
    </w:p>
    <w:p w14:paraId="4279D985" w14:textId="77777777" w:rsidR="00F43A9B" w:rsidRPr="00F43A9B" w:rsidRDefault="00F43A9B" w:rsidP="00F43A9B">
      <w:r w:rsidRPr="00F43A9B">
        <w:t xml:space="preserve">• </w:t>
      </w:r>
      <w:r w:rsidRPr="00F43A9B">
        <w:rPr>
          <w:b/>
          <w:bCs/>
        </w:rPr>
        <w:t>19:44A-20.5</w:t>
      </w:r>
      <w:r w:rsidRPr="00F43A9B">
        <w:t xml:space="preserve"> A business entity that has entered into a contract having an anticipated value in excess of $17,500 with a municipality, except a contract that is awarded pursuant to a fair and open process, shall not make a contribution, reportable by the recipient, to any municipal committee of a political party in that municipality if a member of that political party is serving in an elective public office of that municipality when the contract is awarded or to any candidate committee of any person service in an elective public office of that municipality when the contract is awarded, during the term of that contract.</w:t>
      </w:r>
    </w:p>
    <w:p w14:paraId="579A9F1B" w14:textId="77777777" w:rsidR="00F43A9B" w:rsidRPr="00F43A9B" w:rsidRDefault="00F43A9B" w:rsidP="00F43A9B">
      <w:r w:rsidRPr="00F43A9B">
        <w:lastRenderedPageBreak/>
        <w:t xml:space="preserve">• </w:t>
      </w:r>
      <w:r w:rsidRPr="00F43A9B">
        <w:rPr>
          <w:b/>
          <w:bCs/>
        </w:rPr>
        <w:t>19:44A-20.6</w:t>
      </w:r>
      <w:r w:rsidRPr="00F43A9B">
        <w:t xml:space="preserve"> When a business entity is a natural person, a contribution by that person’s spouse or child, residing therewith, is deemed a contribution by the business entity. When the business entity is other than a natural person, a contribution by any person or other business entity having an interest therein shall be deemed a contribution by the business entity.</w:t>
      </w:r>
    </w:p>
    <w:p w14:paraId="61D6A14E" w14:textId="77777777" w:rsidR="00F43A9B" w:rsidRPr="00F43A9B" w:rsidRDefault="00F43A9B" w:rsidP="00F43A9B">
      <w:r w:rsidRPr="00F43A9B">
        <w:t>• “</w:t>
      </w:r>
      <w:r w:rsidRPr="00F43A9B">
        <w:rPr>
          <w:b/>
          <w:bCs/>
        </w:rPr>
        <w:t>Fair and open process</w:t>
      </w:r>
      <w:r w:rsidRPr="00F43A9B">
        <w:t xml:space="preserve">”, defined in </w:t>
      </w:r>
      <w:r w:rsidRPr="00F43A9B">
        <w:rPr>
          <w:i/>
          <w:iCs/>
        </w:rPr>
        <w:t>N.J.S.A.</w:t>
      </w:r>
      <w:r w:rsidRPr="00F43A9B">
        <w:t xml:space="preserve"> 19:44A-20.7, means, at a minimum, that the contract shall be: publicly advertised in newspapers or on the Internet website maintained by the public entity in sufficient time to give notice in advance of the contract; awarded under a process that provides for public solicitation of proposals or qualifications and awarded and disclosed under criteria established in writing by the public entity prior to the solicitation of proposals or qualifications; and publicly opened and announced when awarded. The decision of a public entity as to what constitutes a fair and open process shall be final.</w:t>
      </w:r>
    </w:p>
    <w:p w14:paraId="01F706A8" w14:textId="77777777" w:rsidR="00F43A9B" w:rsidRPr="00F43A9B" w:rsidRDefault="00F43A9B" w:rsidP="00F43A9B">
      <w:r w:rsidRPr="00F43A9B">
        <w:t xml:space="preserve">• Prior to awarding any contract not done pursuant to a fair and open process, the municipality shall require the business entity to which the contract is to be awarded to provide a written certification that it has not made a contribution that would bar the award of a contract pursuant to the Act. </w:t>
      </w:r>
      <w:r w:rsidRPr="00F43A9B">
        <w:rPr>
          <w:i/>
          <w:iCs/>
        </w:rPr>
        <w:t>(N.J.S.A. 19:44A-20.8).</w:t>
      </w:r>
      <w:r w:rsidRPr="00F43A9B">
        <w:t xml:space="preserve"> Business entities have a continuing duty to report any contributions violating the </w:t>
      </w:r>
      <w:proofErr w:type="gramStart"/>
      <w:r w:rsidRPr="00F43A9B">
        <w:t>Act</w:t>
      </w:r>
      <w:proofErr w:type="gramEnd"/>
      <w:r w:rsidRPr="00F43A9B">
        <w:t xml:space="preserve"> that are made during the duration of a contract.</w:t>
      </w:r>
    </w:p>
    <w:p w14:paraId="7CC6FBEC" w14:textId="77777777" w:rsidR="00F43A9B" w:rsidRPr="00F43A9B" w:rsidRDefault="00F43A9B" w:rsidP="00F43A9B">
      <w:r w:rsidRPr="00F43A9B">
        <w:t xml:space="preserve">• Inadvertent contributions can be reimbursed pursuant to </w:t>
      </w:r>
      <w:r w:rsidRPr="00F43A9B">
        <w:rPr>
          <w:i/>
          <w:iCs/>
        </w:rPr>
        <w:t>N.J.S.A.</w:t>
      </w:r>
      <w:r w:rsidRPr="00F43A9B">
        <w:t xml:space="preserve"> 19:44A-20.20, which says: If a business entity inadvertently makes a contribution that would otherwise bar it from receiving a contract or makes a contribution during the term of a contract in violation of the act, the entity may request a full reimbursement from the recipient and, if such reimbursement is received within 30 days after the date on which the contribution was made, the business entity would again be eligible to receive a contract or would no longer be in violation.</w:t>
      </w:r>
    </w:p>
    <w:p w14:paraId="3FB1D94B" w14:textId="77777777" w:rsidR="00A46604" w:rsidRDefault="00A46604" w:rsidP="00F43A9B">
      <w:pPr>
        <w:rPr>
          <w:u w:val="single"/>
        </w:rPr>
      </w:pPr>
    </w:p>
    <w:p w14:paraId="5FD6DB50" w14:textId="77777777" w:rsidR="00FE5E8B" w:rsidRDefault="00FE5E8B" w:rsidP="00F43A9B">
      <w:pPr>
        <w:rPr>
          <w:u w:val="single"/>
        </w:rPr>
      </w:pPr>
    </w:p>
    <w:p w14:paraId="6748E15D" w14:textId="77777777" w:rsidR="00FE5E8B" w:rsidRDefault="00FE5E8B" w:rsidP="00F43A9B">
      <w:pPr>
        <w:rPr>
          <w:u w:val="single"/>
        </w:rPr>
      </w:pPr>
    </w:p>
    <w:p w14:paraId="36AECFE5" w14:textId="77777777" w:rsidR="00FE5E8B" w:rsidRDefault="00FE5E8B" w:rsidP="00F43A9B">
      <w:pPr>
        <w:rPr>
          <w:u w:val="single"/>
        </w:rPr>
      </w:pPr>
    </w:p>
    <w:p w14:paraId="6BBA1E29" w14:textId="77777777" w:rsidR="00FE5E8B" w:rsidRDefault="00FE5E8B" w:rsidP="00F43A9B">
      <w:pPr>
        <w:rPr>
          <w:u w:val="single"/>
        </w:rPr>
      </w:pPr>
    </w:p>
    <w:p w14:paraId="557AA85B" w14:textId="77777777" w:rsidR="00404B4C" w:rsidRDefault="00404B4C" w:rsidP="00F43A9B">
      <w:pPr>
        <w:rPr>
          <w:u w:val="single"/>
        </w:rPr>
      </w:pPr>
    </w:p>
    <w:p w14:paraId="68215F7B" w14:textId="77777777" w:rsidR="00404B4C" w:rsidRDefault="00404B4C" w:rsidP="00F43A9B">
      <w:pPr>
        <w:rPr>
          <w:u w:val="single"/>
        </w:rPr>
      </w:pPr>
    </w:p>
    <w:p w14:paraId="2E053541" w14:textId="4E2D9671" w:rsidR="00FE5E8B" w:rsidRPr="006D2838" w:rsidRDefault="00FE5E8B" w:rsidP="00FE5E8B">
      <w:pPr>
        <w:jc w:val="center"/>
        <w:rPr>
          <w:u w:val="single"/>
        </w:rPr>
      </w:pPr>
      <w:r w:rsidRPr="006D2838">
        <w:rPr>
          <w:u w:val="single"/>
        </w:rPr>
        <w:lastRenderedPageBreak/>
        <w:t>1</w:t>
      </w:r>
      <w:r w:rsidR="004D3D39">
        <w:rPr>
          <w:u w:val="single"/>
        </w:rPr>
        <w:t>3</w:t>
      </w:r>
      <w:r w:rsidRPr="006D2838">
        <w:rPr>
          <w:u w:val="single"/>
        </w:rPr>
        <w:t xml:space="preserve">.) </w:t>
      </w:r>
      <w:r w:rsidR="007912D3">
        <w:rPr>
          <w:u w:val="single"/>
        </w:rPr>
        <w:t>Rules of Order</w:t>
      </w:r>
    </w:p>
    <w:p w14:paraId="00DE7FCA" w14:textId="4D7B91C7" w:rsidR="007912D3" w:rsidRDefault="007912D3" w:rsidP="007912D3">
      <w:pPr>
        <w:spacing w:after="0" w:line="240" w:lineRule="auto"/>
        <w:contextualSpacing/>
        <w:rPr>
          <w:rFonts w:eastAsia="Calibri" w:cs="Calibri"/>
          <w:color w:val="000000" w:themeColor="dark1"/>
          <w:kern w:val="0"/>
          <w14:ligatures w14:val="none"/>
        </w:rPr>
      </w:pPr>
      <w:r w:rsidRPr="007912D3">
        <w:rPr>
          <w:rFonts w:eastAsia="Calibri" w:cs="Calibri"/>
          <w:color w:val="000000" w:themeColor="dark1"/>
          <w:kern w:val="0"/>
          <w14:ligatures w14:val="none"/>
        </w:rPr>
        <w:t>Parliamentary Procedures</w:t>
      </w:r>
      <w:r>
        <w:rPr>
          <w:rFonts w:eastAsia="Calibri" w:cs="Calibri"/>
          <w:color w:val="000000" w:themeColor="dark1"/>
          <w:kern w:val="0"/>
          <w14:ligatures w14:val="none"/>
        </w:rPr>
        <w:t>:</w:t>
      </w:r>
    </w:p>
    <w:p w14:paraId="2FBA8F00" w14:textId="77777777" w:rsidR="007912D3" w:rsidRDefault="007912D3" w:rsidP="007912D3">
      <w:pPr>
        <w:spacing w:after="0" w:line="240" w:lineRule="auto"/>
        <w:contextualSpacing/>
        <w:rPr>
          <w:rFonts w:eastAsia="Calibri" w:cs="Calibri"/>
          <w:color w:val="000000" w:themeColor="dark1"/>
          <w:kern w:val="0"/>
          <w14:ligatures w14:val="none"/>
        </w:rPr>
      </w:pPr>
    </w:p>
    <w:p w14:paraId="72D90C1F" w14:textId="77777777" w:rsidR="007912D3" w:rsidRDefault="007912D3" w:rsidP="007912D3">
      <w:pPr>
        <w:spacing w:after="0" w:line="240" w:lineRule="auto"/>
        <w:contextualSpacing/>
        <w:rPr>
          <w:rFonts w:eastAsia="Calibri" w:cs="Calibri"/>
          <w:color w:val="000000" w:themeColor="dark1"/>
          <w:kern w:val="0"/>
          <w14:ligatures w14:val="none"/>
        </w:rPr>
      </w:pPr>
      <w:r w:rsidRPr="007912D3">
        <w:rPr>
          <w:rFonts w:eastAsia="Calibri" w:cs="Calibri"/>
          <w:color w:val="000000" w:themeColor="dark1"/>
          <w:kern w:val="0"/>
          <w14:ligatures w14:val="none"/>
        </w:rPr>
        <w:t>Motions - How a Meeting is Transacted</w:t>
      </w:r>
    </w:p>
    <w:p w14:paraId="150163FA" w14:textId="77777777" w:rsidR="007912D3" w:rsidRPr="007912D3" w:rsidRDefault="007912D3" w:rsidP="007912D3">
      <w:pPr>
        <w:spacing w:after="0" w:line="240" w:lineRule="auto"/>
        <w:contextualSpacing/>
        <w:rPr>
          <w:rFonts w:eastAsia="Times New Roman" w:cs="Times New Roman"/>
          <w:color w:val="60B5CC"/>
          <w:kern w:val="0"/>
          <w14:ligatures w14:val="none"/>
        </w:rPr>
      </w:pPr>
    </w:p>
    <w:p w14:paraId="0BB2F3C2" w14:textId="77777777" w:rsidR="007912D3" w:rsidRPr="007912D3" w:rsidRDefault="007912D3" w:rsidP="007912D3">
      <w:pPr>
        <w:spacing w:after="0" w:line="240" w:lineRule="auto"/>
        <w:rPr>
          <w:rFonts w:eastAsia="Times New Roman" w:cs="Times New Roman"/>
          <w:color w:val="E66C7D"/>
          <w:kern w:val="0"/>
          <w14:ligatures w14:val="none"/>
        </w:rPr>
      </w:pPr>
      <w:r w:rsidRPr="007912D3">
        <w:rPr>
          <w:rFonts w:eastAsia="Calibri" w:cs="Calibri"/>
          <w:color w:val="000000" w:themeColor="dark1"/>
          <w:kern w:val="0"/>
          <w14:ligatures w14:val="none"/>
        </w:rPr>
        <w:t>Privileged Motion - Not Related to Pending Business but to Special Matters of Immediate &amp; Overriding Importance Which, Without Debate, Should Be Allowed to Interrupt the Consideration of Anything Else</w:t>
      </w:r>
    </w:p>
    <w:p w14:paraId="6B3E071B" w14:textId="77777777" w:rsidR="007912D3" w:rsidRPr="007912D3" w:rsidRDefault="007912D3" w:rsidP="00CC49E3">
      <w:pPr>
        <w:pStyle w:val="ListParagraph"/>
        <w:numPr>
          <w:ilvl w:val="0"/>
          <w:numId w:val="48"/>
        </w:numPr>
        <w:spacing w:after="0" w:line="240" w:lineRule="auto"/>
        <w:rPr>
          <w:rFonts w:eastAsia="Times New Roman" w:cs="Times New Roman"/>
          <w:color w:val="6BB76D"/>
          <w:kern w:val="0"/>
          <w14:ligatures w14:val="none"/>
        </w:rPr>
      </w:pPr>
      <w:r w:rsidRPr="007912D3">
        <w:rPr>
          <w:rFonts w:eastAsia="Calibri" w:cs="Calibri"/>
          <w:color w:val="000000" w:themeColor="dark1"/>
          <w:kern w:val="0"/>
          <w14:ligatures w14:val="none"/>
        </w:rPr>
        <w:t>Fix Time to Which to Adjourn (Set Time for Next Mtg.)</w:t>
      </w:r>
    </w:p>
    <w:p w14:paraId="45A38866" w14:textId="77777777" w:rsidR="007912D3" w:rsidRPr="007912D3" w:rsidRDefault="007912D3" w:rsidP="00CC49E3">
      <w:pPr>
        <w:pStyle w:val="ListParagraph"/>
        <w:numPr>
          <w:ilvl w:val="0"/>
          <w:numId w:val="48"/>
        </w:numPr>
        <w:spacing w:after="0" w:line="240" w:lineRule="auto"/>
        <w:rPr>
          <w:rFonts w:eastAsia="Times New Roman" w:cs="Times New Roman"/>
          <w:color w:val="6BB76D"/>
          <w:kern w:val="0"/>
          <w14:ligatures w14:val="none"/>
        </w:rPr>
      </w:pPr>
      <w:r w:rsidRPr="007912D3">
        <w:rPr>
          <w:rFonts w:eastAsia="Calibri" w:cs="Calibri"/>
          <w:color w:val="000000" w:themeColor="dark1"/>
          <w:kern w:val="0"/>
          <w14:ligatures w14:val="none"/>
        </w:rPr>
        <w:t>Adjourn</w:t>
      </w:r>
    </w:p>
    <w:p w14:paraId="2DB498FB" w14:textId="77777777" w:rsidR="007912D3" w:rsidRPr="007912D3" w:rsidRDefault="007912D3" w:rsidP="00CC49E3">
      <w:pPr>
        <w:pStyle w:val="ListParagraph"/>
        <w:numPr>
          <w:ilvl w:val="0"/>
          <w:numId w:val="48"/>
        </w:numPr>
        <w:spacing w:after="0" w:line="240" w:lineRule="auto"/>
        <w:rPr>
          <w:rFonts w:eastAsia="Times New Roman" w:cs="Times New Roman"/>
          <w:color w:val="6BB76D"/>
          <w:kern w:val="0"/>
          <w14:ligatures w14:val="none"/>
        </w:rPr>
      </w:pPr>
      <w:r w:rsidRPr="007912D3">
        <w:rPr>
          <w:rFonts w:eastAsia="Calibri" w:cs="Calibri"/>
          <w:color w:val="000000" w:themeColor="dark1"/>
          <w:kern w:val="0"/>
          <w14:ligatures w14:val="none"/>
        </w:rPr>
        <w:t>Recess</w:t>
      </w:r>
    </w:p>
    <w:p w14:paraId="045DAC8E" w14:textId="77777777" w:rsidR="007912D3" w:rsidRPr="007912D3" w:rsidRDefault="007912D3" w:rsidP="00CC49E3">
      <w:pPr>
        <w:pStyle w:val="ListParagraph"/>
        <w:numPr>
          <w:ilvl w:val="0"/>
          <w:numId w:val="48"/>
        </w:numPr>
        <w:spacing w:after="0" w:line="240" w:lineRule="auto"/>
        <w:rPr>
          <w:rFonts w:eastAsia="Times New Roman" w:cs="Times New Roman"/>
          <w:color w:val="6BB76D"/>
          <w:kern w:val="0"/>
          <w14:ligatures w14:val="none"/>
        </w:rPr>
      </w:pPr>
      <w:r w:rsidRPr="007912D3">
        <w:rPr>
          <w:rFonts w:eastAsia="Calibri" w:cs="Calibri"/>
          <w:color w:val="000000" w:themeColor="dark1"/>
          <w:kern w:val="0"/>
          <w14:ligatures w14:val="none"/>
        </w:rPr>
        <w:t>Question of Privilege</w:t>
      </w:r>
    </w:p>
    <w:p w14:paraId="18B16F1F" w14:textId="77777777" w:rsidR="007912D3" w:rsidRPr="007912D3" w:rsidRDefault="007912D3" w:rsidP="00CC49E3">
      <w:pPr>
        <w:pStyle w:val="ListParagraph"/>
        <w:numPr>
          <w:ilvl w:val="0"/>
          <w:numId w:val="48"/>
        </w:numPr>
        <w:spacing w:after="0" w:line="240" w:lineRule="auto"/>
        <w:rPr>
          <w:rFonts w:eastAsia="Times New Roman" w:cs="Times New Roman"/>
          <w:color w:val="6BB76D"/>
          <w:kern w:val="0"/>
          <w14:ligatures w14:val="none"/>
        </w:rPr>
      </w:pPr>
      <w:r w:rsidRPr="007912D3">
        <w:rPr>
          <w:rFonts w:eastAsia="Calibri" w:cs="Calibri"/>
          <w:color w:val="000000" w:themeColor="dark1"/>
          <w:kern w:val="0"/>
          <w14:ligatures w14:val="none"/>
        </w:rPr>
        <w:t>Orders of the Day</w:t>
      </w:r>
    </w:p>
    <w:p w14:paraId="33CC8E52" w14:textId="77777777" w:rsidR="007912D3" w:rsidRDefault="007912D3" w:rsidP="007912D3">
      <w:pPr>
        <w:spacing w:after="0" w:line="240" w:lineRule="auto"/>
        <w:contextualSpacing/>
        <w:rPr>
          <w:rFonts w:eastAsia="Calibri" w:cs="Calibri"/>
          <w:color w:val="000000" w:themeColor="dark1"/>
          <w:kern w:val="0"/>
          <w14:ligatures w14:val="none"/>
        </w:rPr>
      </w:pPr>
    </w:p>
    <w:p w14:paraId="07D92765" w14:textId="514AF7E5" w:rsidR="007912D3" w:rsidRPr="007912D3" w:rsidRDefault="007912D3" w:rsidP="007912D3">
      <w:pPr>
        <w:spacing w:after="0" w:line="240" w:lineRule="auto"/>
        <w:contextualSpacing/>
        <w:rPr>
          <w:rFonts w:eastAsia="Times New Roman" w:cs="Times New Roman"/>
          <w:color w:val="F0AD00"/>
          <w:kern w:val="0"/>
          <w14:ligatures w14:val="none"/>
        </w:rPr>
      </w:pPr>
      <w:r w:rsidRPr="007912D3">
        <w:rPr>
          <w:rFonts w:eastAsia="Calibri" w:cs="Calibri"/>
          <w:color w:val="000000" w:themeColor="dark1"/>
          <w:kern w:val="0"/>
          <w14:ligatures w14:val="none"/>
        </w:rPr>
        <w:t>Main Motion- To Commit the Governing Body to Action</w:t>
      </w:r>
      <w:r>
        <w:rPr>
          <w:rFonts w:eastAsia="Calibri" w:cs="Calibri"/>
          <w:color w:val="000000" w:themeColor="dark1"/>
          <w:kern w:val="0"/>
          <w14:ligatures w14:val="none"/>
        </w:rPr>
        <w:t>:</w:t>
      </w:r>
    </w:p>
    <w:p w14:paraId="009DFCD1" w14:textId="77777777" w:rsidR="007912D3" w:rsidRDefault="007912D3" w:rsidP="007912D3">
      <w:pPr>
        <w:spacing w:after="0" w:line="240" w:lineRule="auto"/>
        <w:rPr>
          <w:rFonts w:eastAsia="Calibri" w:cs="Calibri"/>
          <w:color w:val="000000" w:themeColor="dark1"/>
          <w:kern w:val="0"/>
          <w14:ligatures w14:val="none"/>
        </w:rPr>
      </w:pPr>
    </w:p>
    <w:p w14:paraId="30C8F2B5" w14:textId="0E9EE403" w:rsidR="007912D3" w:rsidRPr="007912D3" w:rsidRDefault="007912D3" w:rsidP="007912D3">
      <w:pPr>
        <w:spacing w:after="0" w:line="240" w:lineRule="auto"/>
        <w:rPr>
          <w:rFonts w:eastAsia="Times New Roman" w:cs="Times New Roman"/>
          <w:color w:val="E66C7D"/>
          <w:kern w:val="0"/>
          <w14:ligatures w14:val="none"/>
        </w:rPr>
      </w:pPr>
      <w:r w:rsidRPr="007912D3">
        <w:rPr>
          <w:rFonts w:eastAsia="Calibri" w:cs="Calibri"/>
          <w:color w:val="000000" w:themeColor="dark1"/>
          <w:kern w:val="0"/>
          <w14:ligatures w14:val="none"/>
        </w:rPr>
        <w:t>Subsidiary Motion - Change the Wording, Controls the Discussion or Disposes of a Main Motion Without Accepting or Rejecting It</w:t>
      </w:r>
    </w:p>
    <w:p w14:paraId="2813D941" w14:textId="77777777" w:rsidR="007912D3" w:rsidRPr="007912D3" w:rsidRDefault="007912D3" w:rsidP="00CC49E3">
      <w:pPr>
        <w:pStyle w:val="ListParagraph"/>
        <w:numPr>
          <w:ilvl w:val="0"/>
          <w:numId w:val="49"/>
        </w:numPr>
        <w:spacing w:after="0" w:line="240" w:lineRule="auto"/>
        <w:rPr>
          <w:rFonts w:eastAsia="Times New Roman" w:cs="Times New Roman"/>
          <w:color w:val="6BB76D"/>
          <w:kern w:val="0"/>
          <w14:ligatures w14:val="none"/>
        </w:rPr>
      </w:pPr>
      <w:r w:rsidRPr="007912D3">
        <w:rPr>
          <w:rFonts w:eastAsia="Calibri" w:cs="Calibri"/>
          <w:color w:val="000000" w:themeColor="dark1"/>
          <w:kern w:val="0"/>
          <w14:ligatures w14:val="none"/>
        </w:rPr>
        <w:t>Lay on the Table</w:t>
      </w:r>
    </w:p>
    <w:p w14:paraId="1C8261BD" w14:textId="77777777" w:rsidR="007912D3" w:rsidRPr="007912D3" w:rsidRDefault="007912D3" w:rsidP="00CC49E3">
      <w:pPr>
        <w:pStyle w:val="ListParagraph"/>
        <w:numPr>
          <w:ilvl w:val="0"/>
          <w:numId w:val="49"/>
        </w:numPr>
        <w:spacing w:after="0" w:line="240" w:lineRule="auto"/>
        <w:rPr>
          <w:rFonts w:eastAsia="Times New Roman" w:cs="Times New Roman"/>
          <w:color w:val="6BB76D"/>
          <w:kern w:val="0"/>
          <w14:ligatures w14:val="none"/>
        </w:rPr>
      </w:pPr>
      <w:r w:rsidRPr="007912D3">
        <w:rPr>
          <w:rFonts w:eastAsia="Calibri" w:cs="Calibri"/>
          <w:color w:val="000000" w:themeColor="dark1"/>
          <w:kern w:val="0"/>
          <w14:ligatures w14:val="none"/>
        </w:rPr>
        <w:t>End Debate</w:t>
      </w:r>
    </w:p>
    <w:p w14:paraId="50EC624E" w14:textId="77777777" w:rsidR="007912D3" w:rsidRPr="007912D3" w:rsidRDefault="007912D3" w:rsidP="00CC49E3">
      <w:pPr>
        <w:pStyle w:val="ListParagraph"/>
        <w:numPr>
          <w:ilvl w:val="0"/>
          <w:numId w:val="49"/>
        </w:numPr>
        <w:spacing w:after="0" w:line="240" w:lineRule="auto"/>
        <w:rPr>
          <w:rFonts w:eastAsia="Times New Roman" w:cs="Times New Roman"/>
          <w:color w:val="6BB76D"/>
          <w:kern w:val="0"/>
          <w14:ligatures w14:val="none"/>
        </w:rPr>
      </w:pPr>
      <w:r w:rsidRPr="007912D3">
        <w:rPr>
          <w:rFonts w:eastAsia="Calibri" w:cs="Calibri"/>
          <w:color w:val="000000" w:themeColor="dark1"/>
          <w:kern w:val="0"/>
          <w14:ligatures w14:val="none"/>
        </w:rPr>
        <w:t>Limit or Extend Debate</w:t>
      </w:r>
    </w:p>
    <w:p w14:paraId="17843197" w14:textId="77777777" w:rsidR="007912D3" w:rsidRPr="007912D3" w:rsidRDefault="007912D3" w:rsidP="00CC49E3">
      <w:pPr>
        <w:pStyle w:val="ListParagraph"/>
        <w:numPr>
          <w:ilvl w:val="0"/>
          <w:numId w:val="49"/>
        </w:numPr>
        <w:spacing w:after="0" w:line="240" w:lineRule="auto"/>
        <w:rPr>
          <w:rFonts w:eastAsia="Times New Roman" w:cs="Times New Roman"/>
          <w:color w:val="6BB76D"/>
          <w:kern w:val="0"/>
          <w14:ligatures w14:val="none"/>
        </w:rPr>
      </w:pPr>
      <w:r w:rsidRPr="007912D3">
        <w:rPr>
          <w:rFonts w:eastAsia="Calibri" w:cs="Calibri"/>
          <w:color w:val="000000" w:themeColor="dark1"/>
          <w:kern w:val="0"/>
          <w14:ligatures w14:val="none"/>
        </w:rPr>
        <w:t>Postpone to a Definite Time or Postpone Indefinitely</w:t>
      </w:r>
    </w:p>
    <w:p w14:paraId="02EBAAC8" w14:textId="26543078" w:rsidR="007912D3" w:rsidRPr="007912D3" w:rsidRDefault="007912D3" w:rsidP="00CC49E3">
      <w:pPr>
        <w:pStyle w:val="ListParagraph"/>
        <w:numPr>
          <w:ilvl w:val="0"/>
          <w:numId w:val="49"/>
        </w:numPr>
        <w:spacing w:after="0" w:line="240" w:lineRule="auto"/>
        <w:rPr>
          <w:rFonts w:eastAsia="Times New Roman" w:cs="Times New Roman"/>
          <w:color w:val="6BB76D"/>
          <w:kern w:val="0"/>
          <w14:ligatures w14:val="none"/>
        </w:rPr>
      </w:pPr>
      <w:r w:rsidRPr="007912D3">
        <w:rPr>
          <w:rFonts w:eastAsia="Calibri" w:cs="Calibri"/>
          <w:color w:val="000000" w:themeColor="dark1"/>
          <w:kern w:val="0"/>
          <w14:ligatures w14:val="none"/>
        </w:rPr>
        <w:t>Refer to Committee</w:t>
      </w:r>
    </w:p>
    <w:p w14:paraId="15D22385" w14:textId="5E81DBA2" w:rsidR="007912D3" w:rsidRPr="007912D3" w:rsidRDefault="007912D3" w:rsidP="00CC49E3">
      <w:pPr>
        <w:pStyle w:val="ListParagraph"/>
        <w:numPr>
          <w:ilvl w:val="0"/>
          <w:numId w:val="49"/>
        </w:numPr>
        <w:spacing w:after="0" w:line="240" w:lineRule="auto"/>
        <w:rPr>
          <w:rFonts w:eastAsia="Times New Roman" w:cs="Times New Roman"/>
          <w:kern w:val="0"/>
          <w14:ligatures w14:val="none"/>
        </w:rPr>
      </w:pPr>
      <w:r w:rsidRPr="007912D3">
        <w:rPr>
          <w:rFonts w:eastAsia="Times New Roman" w:cs="Times New Roman"/>
          <w:kern w:val="0"/>
          <w14:ligatures w14:val="none"/>
        </w:rPr>
        <w:t>Amend</w:t>
      </w:r>
    </w:p>
    <w:p w14:paraId="088F0D43" w14:textId="77777777" w:rsidR="00FE5E8B" w:rsidRDefault="00FE5E8B" w:rsidP="00F43A9B">
      <w:pPr>
        <w:rPr>
          <w:u w:val="single"/>
        </w:rPr>
      </w:pPr>
    </w:p>
    <w:p w14:paraId="184A19E9" w14:textId="77777777" w:rsidR="007912D3" w:rsidRPr="007912D3" w:rsidRDefault="007912D3" w:rsidP="007912D3">
      <w:pPr>
        <w:spacing w:after="0" w:line="240" w:lineRule="auto"/>
        <w:contextualSpacing/>
        <w:rPr>
          <w:rFonts w:eastAsia="Times New Roman" w:cs="Times New Roman"/>
          <w:color w:val="60B5CC"/>
          <w:kern w:val="0"/>
          <w14:ligatures w14:val="none"/>
        </w:rPr>
      </w:pPr>
      <w:r w:rsidRPr="007912D3">
        <w:rPr>
          <w:rFonts w:eastAsia="Calibri" w:cs="Calibri"/>
          <w:color w:val="000000" w:themeColor="dark1"/>
          <w:kern w:val="0"/>
          <w14:ligatures w14:val="none"/>
        </w:rPr>
        <w:t xml:space="preserve">Incidental Motions - Questions of Procedure </w:t>
      </w:r>
    </w:p>
    <w:p w14:paraId="6DD0B37E" w14:textId="77777777" w:rsidR="007912D3" w:rsidRPr="007912D3" w:rsidRDefault="007912D3" w:rsidP="00CC49E3">
      <w:pPr>
        <w:pStyle w:val="ListParagraph"/>
        <w:numPr>
          <w:ilvl w:val="0"/>
          <w:numId w:val="47"/>
        </w:numPr>
        <w:spacing w:after="0" w:line="240" w:lineRule="auto"/>
        <w:rPr>
          <w:rFonts w:eastAsia="Times New Roman" w:cs="Times New Roman"/>
          <w:color w:val="E66C7D"/>
          <w:kern w:val="0"/>
          <w14:ligatures w14:val="none"/>
        </w:rPr>
      </w:pPr>
      <w:r w:rsidRPr="007912D3">
        <w:rPr>
          <w:rFonts w:eastAsia="Calibri" w:cs="Calibri"/>
          <w:color w:val="000000" w:themeColor="dark1"/>
          <w:kern w:val="0"/>
          <w14:ligatures w14:val="none"/>
        </w:rPr>
        <w:t>Division of Question</w:t>
      </w:r>
    </w:p>
    <w:p w14:paraId="7A82DD49" w14:textId="2BE3BC55" w:rsidR="007912D3" w:rsidRPr="007912D3" w:rsidRDefault="007912D3" w:rsidP="00CC49E3">
      <w:pPr>
        <w:pStyle w:val="ListParagraph"/>
        <w:numPr>
          <w:ilvl w:val="0"/>
          <w:numId w:val="47"/>
        </w:numPr>
        <w:spacing w:after="0" w:line="240" w:lineRule="auto"/>
        <w:rPr>
          <w:rFonts w:eastAsia="Times New Roman" w:cs="Times New Roman"/>
          <w:color w:val="E66C7D"/>
          <w:kern w:val="0"/>
          <w14:ligatures w14:val="none"/>
        </w:rPr>
      </w:pPr>
      <w:r w:rsidRPr="007912D3">
        <w:rPr>
          <w:rFonts w:eastAsia="Calibri" w:cs="Calibri"/>
          <w:color w:val="000000" w:themeColor="dark1"/>
          <w:kern w:val="0"/>
          <w14:ligatures w14:val="none"/>
        </w:rPr>
        <w:t>Division of Assembly</w:t>
      </w:r>
    </w:p>
    <w:p w14:paraId="097024BF" w14:textId="77777777" w:rsidR="007912D3" w:rsidRPr="007912D3" w:rsidRDefault="007912D3" w:rsidP="00CC49E3">
      <w:pPr>
        <w:pStyle w:val="ListParagraph"/>
        <w:numPr>
          <w:ilvl w:val="0"/>
          <w:numId w:val="47"/>
        </w:numPr>
        <w:spacing w:after="0" w:line="240" w:lineRule="auto"/>
        <w:rPr>
          <w:rFonts w:eastAsia="Times New Roman" w:cs="Times New Roman"/>
          <w:color w:val="E66C7D"/>
          <w:kern w:val="0"/>
          <w14:ligatures w14:val="none"/>
        </w:rPr>
      </w:pPr>
      <w:r w:rsidRPr="007912D3">
        <w:rPr>
          <w:rFonts w:eastAsia="Calibri" w:cs="Calibri"/>
          <w:color w:val="000000" w:themeColor="dark1"/>
          <w:kern w:val="0"/>
          <w14:ligatures w14:val="none"/>
        </w:rPr>
        <w:t>Withdraw or Modify a Motion</w:t>
      </w:r>
    </w:p>
    <w:p w14:paraId="2E3E642B" w14:textId="77777777" w:rsidR="007912D3" w:rsidRPr="007912D3" w:rsidRDefault="007912D3" w:rsidP="00CC49E3">
      <w:pPr>
        <w:pStyle w:val="ListParagraph"/>
        <w:numPr>
          <w:ilvl w:val="0"/>
          <w:numId w:val="47"/>
        </w:numPr>
        <w:spacing w:after="0" w:line="240" w:lineRule="auto"/>
        <w:rPr>
          <w:rFonts w:eastAsia="Times New Roman" w:cs="Times New Roman"/>
          <w:color w:val="E66C7D"/>
          <w:kern w:val="0"/>
          <w14:ligatures w14:val="none"/>
        </w:rPr>
      </w:pPr>
      <w:r w:rsidRPr="007912D3">
        <w:rPr>
          <w:rFonts w:eastAsia="Calibri" w:cs="Calibri"/>
          <w:color w:val="000000" w:themeColor="dark1"/>
          <w:kern w:val="0"/>
          <w14:ligatures w14:val="none"/>
        </w:rPr>
        <w:t>Object to Consideration</w:t>
      </w:r>
    </w:p>
    <w:p w14:paraId="2A95829D" w14:textId="77777777" w:rsidR="007912D3" w:rsidRPr="007912D3" w:rsidRDefault="007912D3" w:rsidP="00CC49E3">
      <w:pPr>
        <w:pStyle w:val="ListParagraph"/>
        <w:numPr>
          <w:ilvl w:val="0"/>
          <w:numId w:val="47"/>
        </w:numPr>
        <w:spacing w:after="0" w:line="240" w:lineRule="auto"/>
        <w:rPr>
          <w:rFonts w:eastAsia="Times New Roman" w:cs="Times New Roman"/>
          <w:color w:val="E66C7D"/>
          <w:kern w:val="0"/>
          <w14:ligatures w14:val="none"/>
        </w:rPr>
      </w:pPr>
      <w:r w:rsidRPr="007912D3">
        <w:rPr>
          <w:rFonts w:eastAsia="Calibri" w:cs="Calibri"/>
          <w:color w:val="000000" w:themeColor="dark1"/>
          <w:kern w:val="0"/>
          <w14:ligatures w14:val="none"/>
        </w:rPr>
        <w:t>Point of Order</w:t>
      </w:r>
    </w:p>
    <w:p w14:paraId="44C09554" w14:textId="77777777" w:rsidR="007912D3" w:rsidRPr="007912D3" w:rsidRDefault="007912D3" w:rsidP="00CC49E3">
      <w:pPr>
        <w:pStyle w:val="ListParagraph"/>
        <w:numPr>
          <w:ilvl w:val="0"/>
          <w:numId w:val="47"/>
        </w:numPr>
        <w:spacing w:after="0" w:line="240" w:lineRule="auto"/>
        <w:rPr>
          <w:rFonts w:eastAsia="Times New Roman" w:cs="Times New Roman"/>
          <w:color w:val="E66C7D"/>
          <w:kern w:val="0"/>
          <w14:ligatures w14:val="none"/>
        </w:rPr>
      </w:pPr>
      <w:r w:rsidRPr="007912D3">
        <w:rPr>
          <w:rFonts w:eastAsia="Calibri" w:cs="Calibri"/>
          <w:color w:val="000000" w:themeColor="dark1"/>
          <w:kern w:val="0"/>
          <w14:ligatures w14:val="none"/>
        </w:rPr>
        <w:t>Parliamentary Inquiry</w:t>
      </w:r>
    </w:p>
    <w:p w14:paraId="2B2D9E9E" w14:textId="77777777" w:rsidR="007912D3" w:rsidRPr="007912D3" w:rsidRDefault="007912D3" w:rsidP="00CC49E3">
      <w:pPr>
        <w:pStyle w:val="ListParagraph"/>
        <w:numPr>
          <w:ilvl w:val="0"/>
          <w:numId w:val="47"/>
        </w:numPr>
        <w:spacing w:after="0" w:line="240" w:lineRule="auto"/>
        <w:rPr>
          <w:rFonts w:eastAsia="Times New Roman" w:cs="Times New Roman"/>
          <w:color w:val="E66C7D"/>
          <w:kern w:val="0"/>
          <w14:ligatures w14:val="none"/>
        </w:rPr>
      </w:pPr>
      <w:r w:rsidRPr="007912D3">
        <w:rPr>
          <w:rFonts w:eastAsia="Calibri" w:cs="Calibri"/>
          <w:color w:val="000000" w:themeColor="dark1"/>
          <w:kern w:val="0"/>
          <w14:ligatures w14:val="none"/>
        </w:rPr>
        <w:t>Point of Information</w:t>
      </w:r>
    </w:p>
    <w:p w14:paraId="102AEAD8" w14:textId="77777777" w:rsidR="007912D3" w:rsidRPr="007912D3" w:rsidRDefault="007912D3" w:rsidP="00CC49E3">
      <w:pPr>
        <w:pStyle w:val="ListParagraph"/>
        <w:numPr>
          <w:ilvl w:val="0"/>
          <w:numId w:val="47"/>
        </w:numPr>
        <w:spacing w:after="0" w:line="240" w:lineRule="auto"/>
        <w:rPr>
          <w:rFonts w:eastAsia="Times New Roman" w:cs="Times New Roman"/>
          <w:color w:val="E66C7D"/>
          <w:kern w:val="0"/>
          <w14:ligatures w14:val="none"/>
        </w:rPr>
      </w:pPr>
      <w:r w:rsidRPr="007912D3">
        <w:rPr>
          <w:rFonts w:eastAsia="Calibri" w:cs="Calibri"/>
          <w:color w:val="000000" w:themeColor="dark1"/>
          <w:kern w:val="0"/>
          <w14:ligatures w14:val="none"/>
        </w:rPr>
        <w:t>Appeal From Decision of the Chair</w:t>
      </w:r>
    </w:p>
    <w:p w14:paraId="598012F8" w14:textId="77777777" w:rsidR="007912D3" w:rsidRPr="007912D3" w:rsidRDefault="007912D3" w:rsidP="00CC49E3">
      <w:pPr>
        <w:pStyle w:val="ListParagraph"/>
        <w:numPr>
          <w:ilvl w:val="0"/>
          <w:numId w:val="47"/>
        </w:numPr>
        <w:spacing w:after="0" w:line="240" w:lineRule="auto"/>
        <w:rPr>
          <w:rFonts w:eastAsia="Times New Roman" w:cs="Times New Roman"/>
          <w:color w:val="E66C7D"/>
          <w:kern w:val="0"/>
          <w14:ligatures w14:val="none"/>
        </w:rPr>
      </w:pPr>
      <w:proofErr w:type="gramStart"/>
      <w:r w:rsidRPr="007912D3">
        <w:rPr>
          <w:rFonts w:eastAsia="Calibri" w:cs="Calibri"/>
          <w:color w:val="000000" w:themeColor="dark1"/>
          <w:kern w:val="0"/>
          <w14:ligatures w14:val="none"/>
        </w:rPr>
        <w:t>Suspend</w:t>
      </w:r>
      <w:proofErr w:type="gramEnd"/>
      <w:r w:rsidRPr="007912D3">
        <w:rPr>
          <w:rFonts w:eastAsia="Calibri" w:cs="Calibri"/>
          <w:color w:val="000000" w:themeColor="dark1"/>
          <w:kern w:val="0"/>
          <w14:ligatures w14:val="none"/>
        </w:rPr>
        <w:t xml:space="preserve"> a Rule</w:t>
      </w:r>
    </w:p>
    <w:p w14:paraId="65B66A03" w14:textId="77777777" w:rsidR="007912D3" w:rsidRDefault="007912D3" w:rsidP="00F43A9B">
      <w:pPr>
        <w:rPr>
          <w:u w:val="single"/>
        </w:rPr>
      </w:pPr>
    </w:p>
    <w:p w14:paraId="2AB63C0C" w14:textId="77777777" w:rsidR="00406D3C" w:rsidRDefault="00406D3C" w:rsidP="00F43A9B">
      <w:pPr>
        <w:rPr>
          <w:u w:val="single"/>
        </w:rPr>
      </w:pPr>
    </w:p>
    <w:p w14:paraId="71245A73" w14:textId="77777777" w:rsidR="00406D3C" w:rsidRDefault="00406D3C" w:rsidP="00F43A9B">
      <w:pPr>
        <w:rPr>
          <w:u w:val="single"/>
        </w:rPr>
      </w:pPr>
    </w:p>
    <w:p w14:paraId="14405E37" w14:textId="77777777" w:rsidR="00406D3C" w:rsidRPr="00406D3C" w:rsidRDefault="00406D3C" w:rsidP="00CC49E3">
      <w:pPr>
        <w:numPr>
          <w:ilvl w:val="0"/>
          <w:numId w:val="53"/>
        </w:numPr>
        <w:spacing w:after="0" w:line="240" w:lineRule="auto"/>
        <w:contextualSpacing/>
        <w:jc w:val="both"/>
        <w:rPr>
          <w:rFonts w:eastAsia="Times New Roman" w:cs="Times New Roman"/>
          <w:b/>
          <w:bCs/>
          <w:color w:val="F0AD00"/>
          <w:kern w:val="0"/>
          <w14:ligatures w14:val="none"/>
        </w:rPr>
      </w:pPr>
      <w:r w:rsidRPr="00406D3C">
        <w:rPr>
          <w:rFonts w:eastAsia="Calibri" w:cs="Calibri"/>
          <w:b/>
          <w:bCs/>
          <w:color w:val="000000" w:themeColor="dark1"/>
          <w:kern w:val="0"/>
          <w14:ligatures w14:val="none"/>
        </w:rPr>
        <w:lastRenderedPageBreak/>
        <w:t>Review Your Meeting Materials in Advance of Meeting (Not Being Prepared Becomes Obvious to Those in Attendance)</w:t>
      </w:r>
    </w:p>
    <w:p w14:paraId="046B332F" w14:textId="77777777" w:rsidR="00406D3C" w:rsidRPr="00406D3C" w:rsidRDefault="00406D3C" w:rsidP="00CC49E3">
      <w:pPr>
        <w:numPr>
          <w:ilvl w:val="0"/>
          <w:numId w:val="53"/>
        </w:numPr>
        <w:spacing w:after="0" w:line="240" w:lineRule="auto"/>
        <w:contextualSpacing/>
        <w:jc w:val="both"/>
        <w:rPr>
          <w:rFonts w:eastAsia="Times New Roman" w:cs="Times New Roman"/>
          <w:b/>
          <w:bCs/>
          <w:color w:val="F0AD00"/>
          <w:kern w:val="0"/>
          <w14:ligatures w14:val="none"/>
        </w:rPr>
      </w:pPr>
      <w:r w:rsidRPr="00406D3C">
        <w:rPr>
          <w:rFonts w:eastAsia="Calibri" w:cs="Calibri"/>
          <w:b/>
          <w:bCs/>
          <w:color w:val="000000" w:themeColor="dark1"/>
          <w:kern w:val="0"/>
          <w14:ligatures w14:val="none"/>
        </w:rPr>
        <w:t>Reach Out to Your Municipal Clerk or Business Administration with Questions About the Agenda</w:t>
      </w:r>
    </w:p>
    <w:p w14:paraId="1F974554" w14:textId="77777777" w:rsidR="00406D3C" w:rsidRPr="00406D3C" w:rsidRDefault="00406D3C" w:rsidP="00CC49E3">
      <w:pPr>
        <w:numPr>
          <w:ilvl w:val="0"/>
          <w:numId w:val="53"/>
        </w:numPr>
        <w:spacing w:after="0" w:line="240" w:lineRule="auto"/>
        <w:contextualSpacing/>
        <w:jc w:val="both"/>
        <w:rPr>
          <w:rFonts w:eastAsia="Times New Roman" w:cs="Times New Roman"/>
          <w:b/>
          <w:bCs/>
          <w:color w:val="F0AD00"/>
          <w:kern w:val="0"/>
          <w14:ligatures w14:val="none"/>
        </w:rPr>
      </w:pPr>
      <w:r w:rsidRPr="00406D3C">
        <w:rPr>
          <w:rFonts w:eastAsia="Calibri" w:cs="Calibri"/>
          <w:b/>
          <w:bCs/>
          <w:color w:val="000000" w:themeColor="dark1"/>
          <w:kern w:val="0"/>
          <w14:ligatures w14:val="none"/>
        </w:rPr>
        <w:t>Asking Questions at the Meeting is Perfectly Acceptable - Provides for Transparency</w:t>
      </w:r>
    </w:p>
    <w:p w14:paraId="4168FC8C" w14:textId="77777777" w:rsidR="00FE5E8B" w:rsidRPr="00406D3C" w:rsidRDefault="00FE5E8B" w:rsidP="00F43A9B">
      <w:pPr>
        <w:rPr>
          <w:b/>
          <w:bCs/>
          <w:u w:val="single"/>
        </w:rPr>
      </w:pPr>
    </w:p>
    <w:p w14:paraId="5A36094C" w14:textId="2B35F50F" w:rsidR="00FE5E8B" w:rsidRPr="00404B4C" w:rsidRDefault="00404B4C" w:rsidP="00F43A9B">
      <w:pPr>
        <w:rPr>
          <w:b/>
          <w:bCs/>
        </w:rPr>
      </w:pPr>
      <w:r w:rsidRPr="00404B4C">
        <w:rPr>
          <w:b/>
          <w:bCs/>
        </w:rPr>
        <w:t>(See attached Robert’s Rules of Order Examples of Motions)</w:t>
      </w:r>
    </w:p>
    <w:p w14:paraId="7E4B2D95" w14:textId="77777777" w:rsidR="00FE5E8B" w:rsidRDefault="00FE5E8B" w:rsidP="00F43A9B">
      <w:pPr>
        <w:rPr>
          <w:u w:val="single"/>
        </w:rPr>
      </w:pPr>
    </w:p>
    <w:p w14:paraId="42BEB596" w14:textId="77777777" w:rsidR="00406D3C" w:rsidRDefault="00406D3C" w:rsidP="00F43A9B">
      <w:pPr>
        <w:rPr>
          <w:u w:val="single"/>
        </w:rPr>
      </w:pPr>
    </w:p>
    <w:p w14:paraId="71A4E7FE" w14:textId="77777777" w:rsidR="00406D3C" w:rsidRDefault="00406D3C" w:rsidP="00F43A9B">
      <w:pPr>
        <w:rPr>
          <w:u w:val="single"/>
        </w:rPr>
      </w:pPr>
    </w:p>
    <w:p w14:paraId="5EFCD7F0" w14:textId="77777777" w:rsidR="00406D3C" w:rsidRDefault="00406D3C" w:rsidP="00F43A9B">
      <w:pPr>
        <w:rPr>
          <w:u w:val="single"/>
        </w:rPr>
      </w:pPr>
    </w:p>
    <w:p w14:paraId="62F5BB60" w14:textId="77777777" w:rsidR="00406D3C" w:rsidRDefault="00406D3C" w:rsidP="00F43A9B">
      <w:pPr>
        <w:rPr>
          <w:u w:val="single"/>
        </w:rPr>
      </w:pPr>
    </w:p>
    <w:p w14:paraId="27717DEA" w14:textId="77777777" w:rsidR="00406D3C" w:rsidRDefault="00406D3C" w:rsidP="00F43A9B">
      <w:pPr>
        <w:rPr>
          <w:u w:val="single"/>
        </w:rPr>
      </w:pPr>
    </w:p>
    <w:p w14:paraId="19994154" w14:textId="77777777" w:rsidR="00406D3C" w:rsidRDefault="00406D3C" w:rsidP="00F43A9B">
      <w:pPr>
        <w:rPr>
          <w:u w:val="single"/>
        </w:rPr>
      </w:pPr>
    </w:p>
    <w:p w14:paraId="75D09EAB" w14:textId="77777777" w:rsidR="00406D3C" w:rsidRDefault="00406D3C" w:rsidP="00F43A9B">
      <w:pPr>
        <w:rPr>
          <w:u w:val="single"/>
        </w:rPr>
      </w:pPr>
    </w:p>
    <w:p w14:paraId="1BAC8BF8" w14:textId="77777777" w:rsidR="00406D3C" w:rsidRDefault="00406D3C" w:rsidP="00F43A9B">
      <w:pPr>
        <w:rPr>
          <w:u w:val="single"/>
        </w:rPr>
      </w:pPr>
    </w:p>
    <w:p w14:paraId="3545BD4A" w14:textId="77777777" w:rsidR="00406D3C" w:rsidRDefault="00406D3C" w:rsidP="00F43A9B">
      <w:pPr>
        <w:rPr>
          <w:u w:val="single"/>
        </w:rPr>
      </w:pPr>
    </w:p>
    <w:p w14:paraId="52A88CAE" w14:textId="77777777" w:rsidR="00406D3C" w:rsidRDefault="00406D3C" w:rsidP="00F43A9B">
      <w:pPr>
        <w:rPr>
          <w:u w:val="single"/>
        </w:rPr>
      </w:pPr>
    </w:p>
    <w:p w14:paraId="0CA7C025" w14:textId="77777777" w:rsidR="00406D3C" w:rsidRDefault="00406D3C" w:rsidP="00F43A9B">
      <w:pPr>
        <w:rPr>
          <w:u w:val="single"/>
        </w:rPr>
      </w:pPr>
    </w:p>
    <w:p w14:paraId="2CDF418A" w14:textId="77777777" w:rsidR="00406D3C" w:rsidRDefault="00406D3C" w:rsidP="00F43A9B">
      <w:pPr>
        <w:rPr>
          <w:u w:val="single"/>
        </w:rPr>
      </w:pPr>
    </w:p>
    <w:p w14:paraId="79F40131" w14:textId="77777777" w:rsidR="00406D3C" w:rsidRDefault="00406D3C" w:rsidP="00F43A9B">
      <w:pPr>
        <w:rPr>
          <w:u w:val="single"/>
        </w:rPr>
      </w:pPr>
    </w:p>
    <w:p w14:paraId="197128F2" w14:textId="77777777" w:rsidR="00406D3C" w:rsidRDefault="00406D3C" w:rsidP="00F43A9B">
      <w:pPr>
        <w:rPr>
          <w:u w:val="single"/>
        </w:rPr>
      </w:pPr>
    </w:p>
    <w:p w14:paraId="1E1803AF" w14:textId="77777777" w:rsidR="00406D3C" w:rsidRDefault="00406D3C" w:rsidP="00F43A9B">
      <w:pPr>
        <w:rPr>
          <w:u w:val="single"/>
        </w:rPr>
      </w:pPr>
    </w:p>
    <w:p w14:paraId="57021D70" w14:textId="77777777" w:rsidR="00406D3C" w:rsidRDefault="00406D3C" w:rsidP="00F43A9B">
      <w:pPr>
        <w:rPr>
          <w:u w:val="single"/>
        </w:rPr>
      </w:pPr>
    </w:p>
    <w:p w14:paraId="5F083FF2" w14:textId="77777777" w:rsidR="00406D3C" w:rsidRDefault="00406D3C" w:rsidP="00F43A9B">
      <w:pPr>
        <w:rPr>
          <w:u w:val="single"/>
        </w:rPr>
      </w:pPr>
    </w:p>
    <w:p w14:paraId="7C850FAF" w14:textId="77777777" w:rsidR="00406D3C" w:rsidRDefault="00406D3C" w:rsidP="00F43A9B">
      <w:pPr>
        <w:rPr>
          <w:u w:val="single"/>
        </w:rPr>
      </w:pPr>
    </w:p>
    <w:p w14:paraId="6ECC4879" w14:textId="77777777" w:rsidR="00FE5E8B" w:rsidRPr="006D2838" w:rsidRDefault="00FE5E8B" w:rsidP="00F43A9B">
      <w:pPr>
        <w:rPr>
          <w:u w:val="single"/>
        </w:rPr>
      </w:pPr>
    </w:p>
    <w:p w14:paraId="620AC93A" w14:textId="54FA01D6" w:rsidR="0020539C" w:rsidRDefault="0020539C" w:rsidP="006D2838">
      <w:pPr>
        <w:jc w:val="center"/>
        <w:rPr>
          <w:u w:val="single"/>
        </w:rPr>
      </w:pPr>
      <w:r>
        <w:rPr>
          <w:u w:val="single"/>
        </w:rPr>
        <w:lastRenderedPageBreak/>
        <w:t>1</w:t>
      </w:r>
      <w:r w:rsidR="004D3D39">
        <w:rPr>
          <w:u w:val="single"/>
        </w:rPr>
        <w:t>4</w:t>
      </w:r>
      <w:r>
        <w:rPr>
          <w:u w:val="single"/>
        </w:rPr>
        <w:t>.) Social Media</w:t>
      </w:r>
    </w:p>
    <w:p w14:paraId="6DA8E759" w14:textId="60B96E4A" w:rsidR="00404B4C" w:rsidRPr="00404B4C" w:rsidRDefault="00404B4C" w:rsidP="00404B4C">
      <w:r w:rsidRPr="00404B4C">
        <w:t>U.S. Supreme Court Ruling on Elected Officials using personal social media accounts:</w:t>
      </w:r>
    </w:p>
    <w:p w14:paraId="66FE1356" w14:textId="77777777" w:rsidR="00404B4C" w:rsidRPr="00404B4C" w:rsidRDefault="00404B4C" w:rsidP="00404B4C">
      <w:pPr>
        <w:spacing w:after="0" w:line="240" w:lineRule="auto"/>
        <w:ind w:left="130"/>
        <w:jc w:val="both"/>
        <w:rPr>
          <w:rFonts w:eastAsia="Times New Roman" w:cs="Times New Roman"/>
          <w:kern w:val="0"/>
          <w14:ligatures w14:val="none"/>
        </w:rPr>
      </w:pPr>
      <w:hyperlink r:id="rId51" w:history="1">
        <w:r w:rsidRPr="00404B4C">
          <w:rPr>
            <w:rFonts w:eastAsia="Calibri" w:cs="Calibri"/>
            <w:color w:val="000000" w:themeColor="dark1"/>
            <w:kern w:val="0"/>
            <w:u w:val="single"/>
            <w14:ligatures w14:val="none"/>
          </w:rPr>
          <w:t>22-611 Lindke v. Freed (03/15/2024)</w:t>
        </w:r>
      </w:hyperlink>
    </w:p>
    <w:p w14:paraId="3C38BE15" w14:textId="77777777" w:rsidR="00404B4C" w:rsidRPr="00404B4C" w:rsidRDefault="00404B4C" w:rsidP="00404B4C">
      <w:pPr>
        <w:spacing w:after="0" w:line="240" w:lineRule="auto"/>
        <w:ind w:left="130"/>
        <w:jc w:val="both"/>
        <w:rPr>
          <w:rFonts w:eastAsia="Times New Roman" w:cs="Times New Roman"/>
          <w:kern w:val="0"/>
          <w14:ligatures w14:val="none"/>
        </w:rPr>
      </w:pPr>
      <w:hyperlink r:id="rId52" w:history="1">
        <w:r w:rsidRPr="00404B4C">
          <w:rPr>
            <w:rFonts w:eastAsia="Calibri" w:cs="Calibri"/>
            <w:color w:val="000000" w:themeColor="dark1"/>
            <w:kern w:val="0"/>
            <w:u w:val="single"/>
            <w14:ligatures w14:val="none"/>
          </w:rPr>
          <w:t>Garnier v. O'Connor-Ratcliff, 41 F. 4th 1158 - Court of Appeals, 9th Circuit 2022 - Google Scholar</w:t>
        </w:r>
      </w:hyperlink>
    </w:p>
    <w:p w14:paraId="67E0FE6C" w14:textId="67FF8176" w:rsidR="00404B4C" w:rsidRDefault="00404B4C" w:rsidP="00404B4C">
      <w:pPr>
        <w:spacing w:after="0" w:line="240" w:lineRule="auto"/>
        <w:ind w:left="130"/>
        <w:jc w:val="both"/>
        <w:rPr>
          <w:rFonts w:eastAsia="Calibri" w:cs="Calibri"/>
          <w:color w:val="000000" w:themeColor="dark1"/>
          <w:kern w:val="0"/>
          <w14:ligatures w14:val="none"/>
        </w:rPr>
      </w:pPr>
      <w:r w:rsidRPr="00404B4C">
        <w:rPr>
          <w:rFonts w:eastAsia="Calibri" w:cs="Calibri"/>
          <w:color w:val="000000" w:themeColor="dark1"/>
          <w:kern w:val="0"/>
          <w14:ligatures w14:val="none"/>
        </w:rPr>
        <w:t>These were U.S. Supreme Court Cases that went on to U.S. Court of Appeals pertaining to when a government official's decision to block citizens from their social media accounts implicates the First Amendment. The cases focused on when an official should be treated as a government actor as opposed to a private actor. </w:t>
      </w:r>
      <w:r w:rsidRPr="00404B4C">
        <w:rPr>
          <w:rFonts w:eastAsia="Calibri" w:cs="Calibri"/>
          <w:i/>
          <w:iCs/>
          <w:color w:val="000000" w:themeColor="dark1"/>
          <w:kern w:val="0"/>
          <w14:ligatures w14:val="none"/>
        </w:rPr>
        <w:t>Lindke</w:t>
      </w:r>
      <w:r w:rsidRPr="00404B4C">
        <w:rPr>
          <w:rFonts w:eastAsia="Calibri" w:cs="Calibri"/>
          <w:color w:val="000000" w:themeColor="dark1"/>
          <w:kern w:val="0"/>
          <w14:ligatures w14:val="none"/>
        </w:rPr>
        <w:t> provides some guidance for public officials wondering when the Constitution restricts their ability to manage their online accounts, but it leaves open other questions relating to when a public official's account should be treated as a public forum. The decision also has broader implications for lawsuits alleging other types of constitutional violations.</w:t>
      </w:r>
    </w:p>
    <w:p w14:paraId="0C0E1FF5" w14:textId="77777777" w:rsidR="00404B4C" w:rsidRPr="00404B4C" w:rsidRDefault="00404B4C" w:rsidP="00404B4C">
      <w:pPr>
        <w:spacing w:after="0" w:line="240" w:lineRule="auto"/>
        <w:ind w:left="130"/>
        <w:jc w:val="both"/>
        <w:rPr>
          <w:rFonts w:eastAsia="Times New Roman" w:cs="Times New Roman"/>
          <w:kern w:val="0"/>
          <w14:ligatures w14:val="none"/>
        </w:rPr>
      </w:pPr>
    </w:p>
    <w:p w14:paraId="3D8D6A6C" w14:textId="77777777" w:rsidR="00404B4C" w:rsidRDefault="00404B4C" w:rsidP="00404B4C">
      <w:pPr>
        <w:spacing w:after="0" w:line="240" w:lineRule="auto"/>
        <w:ind w:left="130"/>
        <w:jc w:val="both"/>
        <w:rPr>
          <w:rFonts w:eastAsia="Calibri" w:cs="Calibri"/>
          <w:color w:val="000000" w:themeColor="dark1"/>
          <w:kern w:val="0"/>
          <w14:ligatures w14:val="none"/>
        </w:rPr>
      </w:pPr>
      <w:r w:rsidRPr="00404B4C">
        <w:rPr>
          <w:rFonts w:eastAsia="Calibri" w:cs="Calibri"/>
          <w:color w:val="000000" w:themeColor="dark1"/>
          <w:kern w:val="0"/>
          <w14:ligatures w14:val="none"/>
        </w:rPr>
        <w:t>Both cases involved local officials who had blocked constituents from their Facebook and Twitter accounts because of the constituents' negative or repetitive comments. (While Twitter has since been renamed "X," the officials had "Twitter" accounts at the time of the blocking and litigation.)</w:t>
      </w:r>
    </w:p>
    <w:p w14:paraId="1576157D" w14:textId="77777777" w:rsidR="001534CB" w:rsidRDefault="001534CB" w:rsidP="00404B4C">
      <w:pPr>
        <w:spacing w:after="0" w:line="240" w:lineRule="auto"/>
        <w:ind w:left="130"/>
        <w:jc w:val="both"/>
        <w:rPr>
          <w:rFonts w:eastAsia="Calibri" w:cs="Calibri"/>
          <w:color w:val="000000" w:themeColor="dark1"/>
          <w:kern w:val="0"/>
          <w14:ligatures w14:val="none"/>
        </w:rPr>
      </w:pPr>
    </w:p>
    <w:p w14:paraId="525EC68D" w14:textId="2E11E11E" w:rsidR="001534CB" w:rsidRPr="001534CB" w:rsidRDefault="001534CB" w:rsidP="00404B4C">
      <w:pPr>
        <w:spacing w:after="0" w:line="240" w:lineRule="auto"/>
        <w:ind w:left="130"/>
        <w:jc w:val="both"/>
        <w:rPr>
          <w:rFonts w:eastAsia="Times New Roman" w:cs="Times New Roman"/>
          <w:b/>
          <w:bCs/>
          <w:kern w:val="0"/>
          <w14:ligatures w14:val="none"/>
        </w:rPr>
      </w:pPr>
      <w:r w:rsidRPr="001534CB">
        <w:rPr>
          <w:rFonts w:eastAsia="Calibri" w:cs="Calibri"/>
          <w:b/>
          <w:bCs/>
          <w:color w:val="000000" w:themeColor="dark1"/>
          <w:kern w:val="0"/>
          <w14:ligatures w14:val="none"/>
        </w:rPr>
        <w:t xml:space="preserve">(See attached memo on these cases) </w:t>
      </w:r>
    </w:p>
    <w:p w14:paraId="7F770F58" w14:textId="77777777" w:rsidR="00404B4C" w:rsidRPr="00404B4C" w:rsidRDefault="00404B4C" w:rsidP="006D2838">
      <w:pPr>
        <w:jc w:val="center"/>
        <w:rPr>
          <w:u w:val="single"/>
        </w:rPr>
      </w:pPr>
    </w:p>
    <w:p w14:paraId="03C2C25F" w14:textId="77777777" w:rsidR="00404B4C" w:rsidRPr="00446229" w:rsidRDefault="00404B4C" w:rsidP="00404B4C">
      <w:pPr>
        <w:shd w:val="clear" w:color="auto" w:fill="FFFFFF"/>
        <w:spacing w:after="0" w:line="390" w:lineRule="atLeast"/>
        <w:rPr>
          <w:rFonts w:eastAsia="Times New Roman" w:cs="Times New Roman"/>
          <w:color w:val="000000"/>
          <w:kern w:val="0"/>
          <w14:ligatures w14:val="none"/>
        </w:rPr>
      </w:pPr>
      <w:r w:rsidRPr="00446229">
        <w:rPr>
          <w:rFonts w:eastAsia="Times New Roman" w:cs="Times New Roman"/>
          <w:color w:val="000000"/>
          <w:kern w:val="0"/>
          <w14:ligatures w14:val="none"/>
        </w:rPr>
        <w:t xml:space="preserve">New Jersey elected officials must be aware of </w:t>
      </w:r>
      <w:r w:rsidRPr="00446229">
        <w:rPr>
          <w:rFonts w:eastAsia="Times New Roman" w:cs="Times New Roman"/>
          <w:b/>
          <w:bCs/>
          <w:color w:val="000000"/>
          <w:kern w:val="0"/>
          <w14:ligatures w14:val="none"/>
        </w:rPr>
        <w:t>two main sets of rules</w:t>
      </w:r>
      <w:r w:rsidRPr="00446229">
        <w:rPr>
          <w:rFonts w:eastAsia="Times New Roman" w:cs="Times New Roman"/>
          <w:color w:val="000000"/>
          <w:kern w:val="0"/>
          <w14:ligatures w14:val="none"/>
        </w:rPr>
        <w:t xml:space="preserve"> when using social media: </w:t>
      </w:r>
      <w:r w:rsidRPr="00446229">
        <w:rPr>
          <w:rFonts w:eastAsia="Times New Roman" w:cs="Times New Roman"/>
          <w:b/>
          <w:bCs/>
          <w:color w:val="000000"/>
          <w:kern w:val="0"/>
          <w14:ligatures w14:val="none"/>
        </w:rPr>
        <w:t>campaign finance disclosure requirements</w:t>
      </w:r>
      <w:r w:rsidRPr="00446229">
        <w:rPr>
          <w:rFonts w:eastAsia="Times New Roman" w:cs="Times New Roman"/>
          <w:color w:val="000000"/>
          <w:kern w:val="0"/>
          <w14:ligatures w14:val="none"/>
        </w:rPr>
        <w:t xml:space="preserve"> and </w:t>
      </w:r>
      <w:r w:rsidRPr="00446229">
        <w:rPr>
          <w:rFonts w:eastAsia="Times New Roman" w:cs="Times New Roman"/>
          <w:b/>
          <w:bCs/>
          <w:color w:val="000000"/>
          <w:kern w:val="0"/>
          <w14:ligatures w14:val="none"/>
        </w:rPr>
        <w:t>public records obligations</w:t>
      </w:r>
      <w:r w:rsidRPr="00446229">
        <w:rPr>
          <w:rFonts w:eastAsia="Times New Roman" w:cs="Times New Roman"/>
          <w:color w:val="000000"/>
          <w:kern w:val="0"/>
          <w14:ligatures w14:val="none"/>
        </w:rPr>
        <w:t>.</w:t>
      </w:r>
    </w:p>
    <w:p w14:paraId="61A7651E" w14:textId="77777777" w:rsidR="00404B4C" w:rsidRPr="00446229" w:rsidRDefault="00404B4C" w:rsidP="00404B4C">
      <w:pPr>
        <w:shd w:val="clear" w:color="auto" w:fill="FFFFFF"/>
        <w:spacing w:after="0" w:line="390" w:lineRule="atLeast"/>
        <w:outlineLvl w:val="1"/>
        <w:rPr>
          <w:rFonts w:eastAsia="Times New Roman" w:cs="Times New Roman"/>
          <w:b/>
          <w:bCs/>
          <w:color w:val="000000"/>
          <w:kern w:val="0"/>
          <w14:ligatures w14:val="none"/>
        </w:rPr>
      </w:pPr>
      <w:r w:rsidRPr="00446229">
        <w:rPr>
          <w:rFonts w:eastAsia="Times New Roman" w:cs="Times New Roman"/>
          <w:b/>
          <w:bCs/>
          <w:color w:val="000000"/>
          <w:kern w:val="0"/>
          <w14:ligatures w14:val="none"/>
        </w:rPr>
        <w:t>1. Campaign Finance Disclosure (ELEC Rules)</w:t>
      </w:r>
    </w:p>
    <w:p w14:paraId="6DDF08FC" w14:textId="63B2D2DE" w:rsidR="00404B4C" w:rsidRPr="00446229" w:rsidRDefault="00404B4C" w:rsidP="00404B4C">
      <w:pPr>
        <w:shd w:val="clear" w:color="auto" w:fill="FFFFFF"/>
        <w:spacing w:after="0" w:line="390" w:lineRule="atLeast"/>
        <w:rPr>
          <w:rFonts w:eastAsia="Times New Roman" w:cs="Times New Roman"/>
          <w:color w:val="000000"/>
          <w:kern w:val="0"/>
          <w14:ligatures w14:val="none"/>
        </w:rPr>
      </w:pPr>
      <w:r w:rsidRPr="00446229">
        <w:rPr>
          <w:rFonts w:eastAsia="Times New Roman" w:cs="Times New Roman"/>
          <w:color w:val="000000"/>
          <w:kern w:val="0"/>
          <w14:ligatures w14:val="none"/>
        </w:rPr>
        <w:t xml:space="preserve">Under the </w:t>
      </w:r>
      <w:r w:rsidRPr="00446229">
        <w:rPr>
          <w:rFonts w:eastAsia="Times New Roman" w:cs="Times New Roman"/>
          <w:b/>
          <w:bCs/>
          <w:color w:val="000000"/>
          <w:kern w:val="0"/>
          <w14:ligatures w14:val="none"/>
        </w:rPr>
        <w:t>New Jersey Election Law Enforcement Commission (ELEC)</w:t>
      </w:r>
      <w:r w:rsidRPr="00446229">
        <w:rPr>
          <w:rFonts w:eastAsia="Times New Roman" w:cs="Times New Roman"/>
          <w:color w:val="000000"/>
          <w:kern w:val="0"/>
          <w14:ligatures w14:val="none"/>
        </w:rPr>
        <w:t xml:space="preserve">, certain communications — including social media posts — can be considered </w:t>
      </w:r>
      <w:r w:rsidRPr="00446229">
        <w:rPr>
          <w:rFonts w:eastAsia="Times New Roman" w:cs="Times New Roman"/>
          <w:b/>
          <w:bCs/>
          <w:color w:val="000000"/>
          <w:kern w:val="0"/>
          <w14:ligatures w14:val="none"/>
        </w:rPr>
        <w:t>political communications</w:t>
      </w:r>
      <w:r w:rsidRPr="00446229">
        <w:rPr>
          <w:rFonts w:eastAsia="Times New Roman" w:cs="Times New Roman"/>
          <w:color w:val="000000"/>
          <w:kern w:val="0"/>
          <w14:ligatures w14:val="none"/>
        </w:rPr>
        <w:t xml:space="preserve"> and must be reported as campaign spending, even if issued by the official’s government office rather than their personal campaign</w:t>
      </w:r>
    </w:p>
    <w:p w14:paraId="2068AAA1" w14:textId="77777777" w:rsidR="00404B4C" w:rsidRPr="00446229" w:rsidRDefault="00404B4C" w:rsidP="00404B4C">
      <w:pPr>
        <w:shd w:val="clear" w:color="auto" w:fill="FFFFFF"/>
        <w:spacing w:after="0" w:line="390" w:lineRule="atLeast"/>
        <w:rPr>
          <w:rFonts w:eastAsia="Times New Roman" w:cs="Times New Roman"/>
          <w:color w:val="000000"/>
          <w:kern w:val="0"/>
          <w14:ligatures w14:val="none"/>
        </w:rPr>
      </w:pPr>
      <w:r w:rsidRPr="00446229">
        <w:rPr>
          <w:rFonts w:eastAsia="Times New Roman" w:cs="Times New Roman"/>
          <w:b/>
          <w:bCs/>
          <w:color w:val="000000"/>
          <w:kern w:val="0"/>
          <w14:ligatures w14:val="none"/>
        </w:rPr>
        <w:t>Key points:</w:t>
      </w:r>
    </w:p>
    <w:p w14:paraId="6A66985C" w14:textId="2FBF6BA6" w:rsidR="00404B4C" w:rsidRPr="00446229" w:rsidRDefault="00404B4C" w:rsidP="00CC49E3">
      <w:pPr>
        <w:numPr>
          <w:ilvl w:val="0"/>
          <w:numId w:val="63"/>
        </w:numPr>
        <w:shd w:val="clear" w:color="auto" w:fill="FFFFFF"/>
        <w:spacing w:after="0" w:line="390" w:lineRule="atLeast"/>
        <w:rPr>
          <w:rFonts w:eastAsia="Times New Roman" w:cs="Times New Roman"/>
          <w:color w:val="000000"/>
          <w:kern w:val="0"/>
          <w14:ligatures w14:val="none"/>
        </w:rPr>
      </w:pPr>
      <w:r w:rsidRPr="00446229">
        <w:rPr>
          <w:rFonts w:eastAsia="Times New Roman" w:cs="Times New Roman"/>
          <w:color w:val="000000"/>
          <w:kern w:val="0"/>
          <w14:ligatures w14:val="none"/>
        </w:rPr>
        <w:t>The 90</w:t>
      </w:r>
      <w:r w:rsidRPr="00446229">
        <w:rPr>
          <w:rFonts w:eastAsia="Times New Roman" w:cs="Times New Roman"/>
          <w:color w:val="000000"/>
          <w:kern w:val="0"/>
          <w14:ligatures w14:val="none"/>
        </w:rPr>
        <w:noBreakHyphen/>
        <w:t>day pre</w:t>
      </w:r>
      <w:r w:rsidRPr="00446229">
        <w:rPr>
          <w:rFonts w:eastAsia="Times New Roman" w:cs="Times New Roman"/>
          <w:color w:val="000000"/>
          <w:kern w:val="0"/>
          <w14:ligatures w14:val="none"/>
        </w:rPr>
        <w:noBreakHyphen/>
        <w:t>election period (Jan–Nov) is especially sensitive; routine communications about an official’s record can cross into regulated acti</w:t>
      </w:r>
      <w:r w:rsidR="00446229" w:rsidRPr="00446229">
        <w:rPr>
          <w:rFonts w:eastAsia="Times New Roman" w:cs="Times New Roman"/>
          <w:color w:val="000000"/>
          <w:kern w:val="0"/>
          <w14:ligatures w14:val="none"/>
        </w:rPr>
        <w:t>vity</w:t>
      </w:r>
      <w:r w:rsidRPr="00446229">
        <w:rPr>
          <w:rFonts w:eastAsia="Times New Roman" w:cs="Times New Roman"/>
          <w:color w:val="000000"/>
          <w:kern w:val="0"/>
          <w14:ligatures w14:val="none"/>
        </w:rPr>
        <w:t>.</w:t>
      </w:r>
    </w:p>
    <w:p w14:paraId="7CEFF243" w14:textId="278C88F3" w:rsidR="00404B4C" w:rsidRPr="00446229" w:rsidRDefault="00404B4C" w:rsidP="00CC49E3">
      <w:pPr>
        <w:numPr>
          <w:ilvl w:val="0"/>
          <w:numId w:val="63"/>
        </w:numPr>
        <w:shd w:val="clear" w:color="auto" w:fill="FFFFFF"/>
        <w:spacing w:after="0" w:line="390" w:lineRule="atLeast"/>
        <w:rPr>
          <w:rFonts w:eastAsia="Times New Roman" w:cs="Times New Roman"/>
          <w:color w:val="000000"/>
          <w:kern w:val="0"/>
          <w14:ligatures w14:val="none"/>
        </w:rPr>
      </w:pPr>
      <w:r w:rsidRPr="00446229">
        <w:rPr>
          <w:rFonts w:eastAsia="Times New Roman" w:cs="Times New Roman"/>
          <w:color w:val="000000"/>
          <w:kern w:val="0"/>
          <w14:ligatures w14:val="none"/>
        </w:rPr>
        <w:t xml:space="preserve">The rule applies to </w:t>
      </w:r>
      <w:r w:rsidRPr="00446229">
        <w:rPr>
          <w:rFonts w:eastAsia="Times New Roman" w:cs="Times New Roman"/>
          <w:b/>
          <w:bCs/>
          <w:color w:val="000000"/>
          <w:kern w:val="0"/>
          <w14:ligatures w14:val="none"/>
        </w:rPr>
        <w:t>any electronic communication</w:t>
      </w:r>
      <w:r w:rsidRPr="00446229">
        <w:rPr>
          <w:rFonts w:eastAsia="Times New Roman" w:cs="Times New Roman"/>
          <w:color w:val="000000"/>
          <w:kern w:val="0"/>
          <w14:ligatures w14:val="none"/>
        </w:rPr>
        <w:t xml:space="preserve"> (paid ads, livestreams, newsletters, official websites, mass emails) that is distributed to an audience substantially composed of eligible voters </w:t>
      </w:r>
    </w:p>
    <w:p w14:paraId="1C2DE350" w14:textId="0C72AA43" w:rsidR="00404B4C" w:rsidRDefault="00404B4C" w:rsidP="00CC49E3">
      <w:pPr>
        <w:numPr>
          <w:ilvl w:val="0"/>
          <w:numId w:val="63"/>
        </w:numPr>
        <w:shd w:val="clear" w:color="auto" w:fill="FFFFFF"/>
        <w:spacing w:after="0" w:line="390" w:lineRule="atLeast"/>
        <w:rPr>
          <w:rFonts w:eastAsia="Times New Roman" w:cs="Times New Roman"/>
          <w:color w:val="000000"/>
          <w:kern w:val="0"/>
          <w14:ligatures w14:val="none"/>
        </w:rPr>
      </w:pPr>
      <w:r w:rsidRPr="00446229">
        <w:rPr>
          <w:rFonts w:eastAsia="Times New Roman" w:cs="Times New Roman"/>
          <w:color w:val="000000"/>
          <w:kern w:val="0"/>
          <w14:ligatures w14:val="none"/>
        </w:rPr>
        <w:t xml:space="preserve">Content matters: even without words like “vote” or “support,” posts that call for or oppose a candidate’s election can be reportable </w:t>
      </w:r>
    </w:p>
    <w:p w14:paraId="09A22911" w14:textId="77777777" w:rsidR="00446229" w:rsidRPr="00446229" w:rsidRDefault="00446229" w:rsidP="001534CB">
      <w:pPr>
        <w:shd w:val="clear" w:color="auto" w:fill="FFFFFF"/>
        <w:spacing w:after="0" w:line="390" w:lineRule="atLeast"/>
        <w:ind w:left="720"/>
        <w:rPr>
          <w:rFonts w:eastAsia="Times New Roman" w:cs="Times New Roman"/>
          <w:color w:val="000000"/>
          <w:kern w:val="0"/>
          <w14:ligatures w14:val="none"/>
        </w:rPr>
      </w:pPr>
    </w:p>
    <w:p w14:paraId="1198783E" w14:textId="77777777" w:rsidR="00446229" w:rsidRDefault="00404B4C" w:rsidP="00CC49E3">
      <w:pPr>
        <w:numPr>
          <w:ilvl w:val="0"/>
          <w:numId w:val="63"/>
        </w:numPr>
        <w:shd w:val="clear" w:color="auto" w:fill="FFFFFF"/>
        <w:spacing w:after="0" w:line="390" w:lineRule="atLeast"/>
        <w:rPr>
          <w:rFonts w:eastAsia="Times New Roman" w:cs="Times New Roman"/>
          <w:color w:val="000000"/>
          <w:kern w:val="0"/>
          <w14:ligatures w14:val="none"/>
        </w:rPr>
      </w:pPr>
      <w:r w:rsidRPr="00446229">
        <w:rPr>
          <w:rFonts w:eastAsia="Times New Roman" w:cs="Times New Roman"/>
          <w:color w:val="000000"/>
          <w:kern w:val="0"/>
          <w14:ligatures w14:val="none"/>
        </w:rPr>
        <w:t xml:space="preserve">Violations can result in </w:t>
      </w:r>
      <w:r w:rsidRPr="00446229">
        <w:rPr>
          <w:rFonts w:eastAsia="Times New Roman" w:cs="Times New Roman"/>
          <w:b/>
          <w:bCs/>
          <w:color w:val="000000"/>
          <w:kern w:val="0"/>
          <w14:ligatures w14:val="none"/>
        </w:rPr>
        <w:t>civil penalties</w:t>
      </w:r>
      <w:r w:rsidRPr="00446229">
        <w:rPr>
          <w:rFonts w:eastAsia="Times New Roman" w:cs="Times New Roman"/>
          <w:color w:val="000000"/>
          <w:kern w:val="0"/>
          <w14:ligatures w14:val="none"/>
        </w:rPr>
        <w:t xml:space="preserve"> (up to $11,600 for first offense, $24,000 for repeat)</w:t>
      </w:r>
    </w:p>
    <w:p w14:paraId="1E4E9836" w14:textId="77777777" w:rsidR="00446229" w:rsidRDefault="00404B4C" w:rsidP="00CC49E3">
      <w:pPr>
        <w:numPr>
          <w:ilvl w:val="0"/>
          <w:numId w:val="63"/>
        </w:numPr>
        <w:shd w:val="clear" w:color="auto" w:fill="FFFFFF"/>
        <w:spacing w:after="0" w:line="390" w:lineRule="atLeast"/>
        <w:rPr>
          <w:rFonts w:eastAsia="Times New Roman" w:cs="Times New Roman"/>
          <w:color w:val="000000"/>
          <w:kern w:val="0"/>
          <w14:ligatures w14:val="none"/>
        </w:rPr>
      </w:pPr>
      <w:r w:rsidRPr="00446229">
        <w:rPr>
          <w:rFonts w:eastAsia="Times New Roman" w:cs="Times New Roman"/>
          <w:color w:val="000000"/>
          <w:kern w:val="0"/>
          <w14:ligatures w14:val="none"/>
        </w:rPr>
        <w:t xml:space="preserve"> Challengers may argue such communications are in</w:t>
      </w:r>
      <w:r w:rsidRPr="00446229">
        <w:rPr>
          <w:rFonts w:eastAsia="Times New Roman" w:cs="Times New Roman"/>
          <w:color w:val="000000"/>
          <w:kern w:val="0"/>
          <w14:ligatures w14:val="none"/>
        </w:rPr>
        <w:noBreakHyphen/>
        <w:t xml:space="preserve">kind contributions subject to contribution limits </w:t>
      </w:r>
    </w:p>
    <w:p w14:paraId="7038E67B" w14:textId="77777777" w:rsidR="00446229" w:rsidRDefault="00446229" w:rsidP="00446229">
      <w:pPr>
        <w:shd w:val="clear" w:color="auto" w:fill="FFFFFF"/>
        <w:spacing w:after="0" w:line="390" w:lineRule="atLeast"/>
        <w:ind w:left="720"/>
        <w:rPr>
          <w:rFonts w:eastAsia="Times New Roman" w:cs="Times New Roman"/>
          <w:color w:val="000000"/>
          <w:kern w:val="0"/>
          <w14:ligatures w14:val="none"/>
        </w:rPr>
      </w:pPr>
    </w:p>
    <w:p w14:paraId="5466F592" w14:textId="0246932F" w:rsidR="00404B4C" w:rsidRPr="00446229" w:rsidRDefault="00404B4C" w:rsidP="00446229">
      <w:pPr>
        <w:shd w:val="clear" w:color="auto" w:fill="FFFFFF"/>
        <w:spacing w:after="0" w:line="390" w:lineRule="atLeast"/>
        <w:ind w:left="360"/>
        <w:rPr>
          <w:rFonts w:eastAsia="Times New Roman" w:cs="Times New Roman"/>
          <w:color w:val="000000"/>
          <w:kern w:val="0"/>
          <w14:ligatures w14:val="none"/>
        </w:rPr>
      </w:pPr>
      <w:r w:rsidRPr="00446229">
        <w:rPr>
          <w:rFonts w:eastAsia="Times New Roman" w:cs="Times New Roman"/>
          <w:b/>
          <w:bCs/>
          <w:color w:val="000000"/>
          <w:kern w:val="0"/>
          <w14:ligatures w14:val="none"/>
        </w:rPr>
        <w:t>Best practice:</w:t>
      </w:r>
      <w:r w:rsidRPr="00446229">
        <w:rPr>
          <w:rFonts w:eastAsia="Times New Roman" w:cs="Times New Roman"/>
          <w:color w:val="000000"/>
          <w:kern w:val="0"/>
          <w14:ligatures w14:val="none"/>
        </w:rPr>
        <w:t xml:space="preserve"> Treat all social media content as potentially reportable. Avoid making explicit calls for votes or defeating </w:t>
      </w:r>
      <w:r w:rsidR="00446229" w:rsidRPr="00446229">
        <w:rPr>
          <w:rFonts w:eastAsia="Times New Roman" w:cs="Times New Roman"/>
          <w:color w:val="000000"/>
          <w:kern w:val="0"/>
          <w14:ligatures w14:val="none"/>
        </w:rPr>
        <w:t>candidates and</w:t>
      </w:r>
      <w:r w:rsidRPr="00446229">
        <w:rPr>
          <w:rFonts w:eastAsia="Times New Roman" w:cs="Times New Roman"/>
          <w:color w:val="000000"/>
          <w:kern w:val="0"/>
          <w14:ligatures w14:val="none"/>
        </w:rPr>
        <w:t xml:space="preserve"> document the purpose and audience of each post.</w:t>
      </w:r>
    </w:p>
    <w:p w14:paraId="0116CE64" w14:textId="77777777" w:rsidR="00404B4C" w:rsidRPr="00446229" w:rsidRDefault="00404B4C" w:rsidP="006D2838">
      <w:pPr>
        <w:jc w:val="center"/>
        <w:rPr>
          <w:u w:val="single"/>
        </w:rPr>
      </w:pPr>
    </w:p>
    <w:p w14:paraId="7F96EFF0" w14:textId="77777777" w:rsidR="00446229" w:rsidRPr="00446229" w:rsidRDefault="00446229" w:rsidP="00446229">
      <w:pPr>
        <w:shd w:val="clear" w:color="auto" w:fill="FFFFFF"/>
        <w:spacing w:after="0" w:line="390" w:lineRule="atLeast"/>
        <w:outlineLvl w:val="1"/>
        <w:rPr>
          <w:rFonts w:eastAsia="Times New Roman" w:cs="Times New Roman"/>
          <w:b/>
          <w:bCs/>
          <w:color w:val="000000"/>
          <w:kern w:val="0"/>
          <w14:ligatures w14:val="none"/>
        </w:rPr>
      </w:pPr>
      <w:r w:rsidRPr="00446229">
        <w:rPr>
          <w:rFonts w:eastAsia="Times New Roman" w:cs="Times New Roman"/>
          <w:b/>
          <w:bCs/>
          <w:color w:val="000000"/>
          <w:kern w:val="0"/>
          <w14:ligatures w14:val="none"/>
        </w:rPr>
        <w:t>Public Records &amp; OPRA Compliance</w:t>
      </w:r>
    </w:p>
    <w:p w14:paraId="5C7FBF39" w14:textId="621257A2" w:rsidR="00446229" w:rsidRPr="00446229" w:rsidRDefault="00446229" w:rsidP="00446229">
      <w:pPr>
        <w:shd w:val="clear" w:color="auto" w:fill="FFFFFF"/>
        <w:spacing w:after="0" w:line="390" w:lineRule="atLeast"/>
        <w:rPr>
          <w:rFonts w:eastAsia="Times New Roman" w:cs="Times New Roman"/>
          <w:color w:val="000000"/>
          <w:kern w:val="0"/>
          <w14:ligatures w14:val="none"/>
        </w:rPr>
      </w:pPr>
      <w:r w:rsidRPr="00446229">
        <w:rPr>
          <w:rFonts w:eastAsia="Times New Roman" w:cs="Times New Roman"/>
          <w:color w:val="000000"/>
          <w:kern w:val="0"/>
          <w14:ligatures w14:val="none"/>
        </w:rPr>
        <w:t xml:space="preserve">Social media posts and comments from NJ public agencies are </w:t>
      </w:r>
      <w:r w:rsidRPr="00446229">
        <w:rPr>
          <w:rFonts w:eastAsia="Times New Roman" w:cs="Times New Roman"/>
          <w:b/>
          <w:bCs/>
          <w:color w:val="000000"/>
          <w:kern w:val="0"/>
          <w14:ligatures w14:val="none"/>
        </w:rPr>
        <w:t>government records</w:t>
      </w:r>
      <w:r w:rsidRPr="00446229">
        <w:rPr>
          <w:rFonts w:eastAsia="Times New Roman" w:cs="Times New Roman"/>
          <w:color w:val="000000"/>
          <w:kern w:val="0"/>
          <w14:ligatures w14:val="none"/>
        </w:rPr>
        <w:t xml:space="preserve"> under the </w:t>
      </w:r>
      <w:r w:rsidRPr="00446229">
        <w:rPr>
          <w:rFonts w:eastAsia="Times New Roman" w:cs="Times New Roman"/>
          <w:b/>
          <w:bCs/>
          <w:color w:val="000000"/>
          <w:kern w:val="0"/>
          <w14:ligatures w14:val="none"/>
        </w:rPr>
        <w:t>Open Public Records Act (OPRA)</w:t>
      </w:r>
      <w:r w:rsidRPr="00446229">
        <w:rPr>
          <w:rFonts w:eastAsia="Times New Roman" w:cs="Times New Roman"/>
          <w:color w:val="000000"/>
          <w:kern w:val="0"/>
          <w14:ligatures w14:val="none"/>
        </w:rPr>
        <w:t>. This means:</w:t>
      </w:r>
    </w:p>
    <w:p w14:paraId="2BD7E36C" w14:textId="77777777" w:rsidR="00446229" w:rsidRPr="00446229" w:rsidRDefault="00446229" w:rsidP="00CC49E3">
      <w:pPr>
        <w:numPr>
          <w:ilvl w:val="0"/>
          <w:numId w:val="64"/>
        </w:numPr>
        <w:shd w:val="clear" w:color="auto" w:fill="FFFFFF"/>
        <w:spacing w:after="0" w:line="390" w:lineRule="atLeast"/>
        <w:rPr>
          <w:rFonts w:eastAsia="Times New Roman" w:cs="Times New Roman"/>
          <w:color w:val="000000"/>
          <w:kern w:val="0"/>
          <w14:ligatures w14:val="none"/>
        </w:rPr>
      </w:pPr>
      <w:r w:rsidRPr="00446229">
        <w:rPr>
          <w:rFonts w:eastAsia="Times New Roman" w:cs="Times New Roman"/>
          <w:color w:val="000000"/>
          <w:kern w:val="0"/>
          <w14:ligatures w14:val="none"/>
        </w:rPr>
        <w:t xml:space="preserve">Posts made </w:t>
      </w:r>
      <w:proofErr w:type="gramStart"/>
      <w:r w:rsidRPr="00446229">
        <w:rPr>
          <w:rFonts w:eastAsia="Times New Roman" w:cs="Times New Roman"/>
          <w:color w:val="000000"/>
          <w:kern w:val="0"/>
          <w14:ligatures w14:val="none"/>
        </w:rPr>
        <w:t>in the course of</w:t>
      </w:r>
      <w:proofErr w:type="gramEnd"/>
      <w:r w:rsidRPr="00446229">
        <w:rPr>
          <w:rFonts w:eastAsia="Times New Roman" w:cs="Times New Roman"/>
          <w:color w:val="000000"/>
          <w:kern w:val="0"/>
          <w14:ligatures w14:val="none"/>
        </w:rPr>
        <w:t xml:space="preserve"> official business must be retained and may be subject to public access requests.</w:t>
      </w:r>
    </w:p>
    <w:p w14:paraId="6C58751F" w14:textId="486EE9F6" w:rsidR="00446229" w:rsidRDefault="00446229" w:rsidP="00CC49E3">
      <w:pPr>
        <w:numPr>
          <w:ilvl w:val="0"/>
          <w:numId w:val="64"/>
        </w:numPr>
        <w:shd w:val="clear" w:color="auto" w:fill="FFFFFF"/>
        <w:spacing w:after="0" w:line="390" w:lineRule="atLeast"/>
        <w:rPr>
          <w:rFonts w:eastAsia="Times New Roman" w:cs="Times New Roman"/>
          <w:color w:val="000000"/>
          <w:kern w:val="0"/>
          <w14:ligatures w14:val="none"/>
        </w:rPr>
      </w:pPr>
      <w:r w:rsidRPr="00446229">
        <w:rPr>
          <w:rFonts w:eastAsia="Times New Roman" w:cs="Times New Roman"/>
          <w:color w:val="000000"/>
          <w:kern w:val="0"/>
          <w14:ligatures w14:val="none"/>
        </w:rPr>
        <w:t>Municipalities often retain removed content for record</w:t>
      </w:r>
      <w:r w:rsidRPr="00446229">
        <w:rPr>
          <w:rFonts w:eastAsia="Times New Roman" w:cs="Times New Roman"/>
          <w:color w:val="000000"/>
          <w:kern w:val="0"/>
          <w14:ligatures w14:val="none"/>
        </w:rPr>
        <w:noBreakHyphen/>
        <w:t>keeping purposes</w:t>
      </w:r>
      <w:r>
        <w:rPr>
          <w:rFonts w:eastAsia="Times New Roman" w:cs="Times New Roman"/>
          <w:color w:val="000000"/>
          <w:kern w:val="0"/>
          <w14:ligatures w14:val="none"/>
        </w:rPr>
        <w:t xml:space="preserve">. </w:t>
      </w:r>
      <w:r w:rsidRPr="00446229">
        <w:rPr>
          <w:rFonts w:eastAsia="Times New Roman" w:cs="Times New Roman"/>
          <w:color w:val="000000"/>
          <w:kern w:val="0"/>
          <w14:ligatures w14:val="none"/>
        </w:rPr>
        <w:t>Officials should follow agency social media policies and ensure compliance with both internal rules and OPRA.</w:t>
      </w:r>
    </w:p>
    <w:p w14:paraId="7215D827" w14:textId="77777777" w:rsidR="00446229" w:rsidRPr="00446229" w:rsidRDefault="00446229" w:rsidP="00446229">
      <w:pPr>
        <w:shd w:val="clear" w:color="auto" w:fill="FFFFFF"/>
        <w:spacing w:after="0" w:line="390" w:lineRule="atLeast"/>
        <w:ind w:left="720"/>
        <w:rPr>
          <w:rFonts w:eastAsia="Times New Roman" w:cs="Times New Roman"/>
          <w:color w:val="000000"/>
          <w:kern w:val="0"/>
          <w14:ligatures w14:val="none"/>
        </w:rPr>
      </w:pPr>
    </w:p>
    <w:p w14:paraId="18920CC4" w14:textId="77777777" w:rsidR="00446229" w:rsidRDefault="00446229" w:rsidP="00446229">
      <w:pPr>
        <w:shd w:val="clear" w:color="auto" w:fill="FFFFFF"/>
        <w:spacing w:after="0" w:line="390" w:lineRule="atLeast"/>
        <w:rPr>
          <w:rFonts w:eastAsia="Times New Roman" w:cs="Times New Roman"/>
          <w:color w:val="000000"/>
          <w:kern w:val="0"/>
          <w14:ligatures w14:val="none"/>
        </w:rPr>
      </w:pPr>
      <w:r w:rsidRPr="00446229">
        <w:rPr>
          <w:rFonts w:eastAsia="Times New Roman" w:cs="Times New Roman"/>
          <w:b/>
          <w:bCs/>
          <w:color w:val="000000"/>
          <w:kern w:val="0"/>
          <w14:ligatures w14:val="none"/>
        </w:rPr>
        <w:t>Best practice:</w:t>
      </w:r>
      <w:r w:rsidRPr="00446229">
        <w:rPr>
          <w:rFonts w:eastAsia="Times New Roman" w:cs="Times New Roman"/>
          <w:color w:val="000000"/>
          <w:kern w:val="0"/>
          <w14:ligatures w14:val="none"/>
        </w:rPr>
        <w:t xml:space="preserve"> Maintain a clear social media policy, document decisions to remove or edit content, and ensure all posts align with official duties and public records obligations.</w:t>
      </w:r>
    </w:p>
    <w:p w14:paraId="4B4E8F75" w14:textId="77777777" w:rsidR="00446229" w:rsidRDefault="00446229" w:rsidP="00446229">
      <w:pPr>
        <w:shd w:val="clear" w:color="auto" w:fill="FFFFFF"/>
        <w:spacing w:after="0" w:line="390" w:lineRule="atLeast"/>
        <w:rPr>
          <w:rFonts w:eastAsia="Times New Roman" w:cs="Times New Roman"/>
          <w:color w:val="000000"/>
          <w:kern w:val="0"/>
          <w14:ligatures w14:val="none"/>
        </w:rPr>
      </w:pPr>
    </w:p>
    <w:p w14:paraId="36008143" w14:textId="6866B9E3" w:rsidR="00446229" w:rsidRPr="00446229" w:rsidRDefault="00446229" w:rsidP="00446229">
      <w:pPr>
        <w:shd w:val="clear" w:color="auto" w:fill="FFFFFF"/>
        <w:spacing w:after="0" w:line="390" w:lineRule="atLeast"/>
        <w:outlineLvl w:val="1"/>
        <w:rPr>
          <w:rFonts w:eastAsia="Times New Roman" w:cs="Times New Roman"/>
          <w:b/>
          <w:bCs/>
          <w:color w:val="000000"/>
          <w:kern w:val="0"/>
          <w14:ligatures w14:val="none"/>
        </w:rPr>
      </w:pPr>
      <w:r w:rsidRPr="00446229">
        <w:rPr>
          <w:rFonts w:eastAsia="Times New Roman" w:cs="Times New Roman"/>
          <w:b/>
          <w:bCs/>
          <w:color w:val="000000"/>
          <w:kern w:val="0"/>
          <w14:ligatures w14:val="none"/>
        </w:rPr>
        <w:t xml:space="preserve"> General Best Practices</w:t>
      </w:r>
    </w:p>
    <w:p w14:paraId="4C6BBACF" w14:textId="77777777" w:rsidR="00446229" w:rsidRPr="00446229" w:rsidRDefault="00446229" w:rsidP="00CC49E3">
      <w:pPr>
        <w:numPr>
          <w:ilvl w:val="0"/>
          <w:numId w:val="65"/>
        </w:numPr>
        <w:shd w:val="clear" w:color="auto" w:fill="FFFFFF"/>
        <w:spacing w:after="0" w:line="390" w:lineRule="atLeast"/>
        <w:rPr>
          <w:rFonts w:eastAsia="Times New Roman" w:cs="Times New Roman"/>
          <w:color w:val="000000"/>
          <w:kern w:val="0"/>
          <w14:ligatures w14:val="none"/>
        </w:rPr>
      </w:pPr>
      <w:r w:rsidRPr="00446229">
        <w:rPr>
          <w:rFonts w:eastAsia="Times New Roman" w:cs="Times New Roman"/>
          <w:b/>
          <w:bCs/>
          <w:color w:val="000000"/>
          <w:kern w:val="0"/>
          <w14:ligatures w14:val="none"/>
        </w:rPr>
        <w:t>Separate official duties from personal campaigning</w:t>
      </w:r>
      <w:r w:rsidRPr="00446229">
        <w:rPr>
          <w:rFonts w:eastAsia="Times New Roman" w:cs="Times New Roman"/>
          <w:color w:val="000000"/>
          <w:kern w:val="0"/>
          <w14:ligatures w14:val="none"/>
        </w:rPr>
        <w:t xml:space="preserve"> to avoid crossing into regulated political activity.</w:t>
      </w:r>
    </w:p>
    <w:p w14:paraId="5BEA7E60" w14:textId="77777777" w:rsidR="00446229" w:rsidRPr="00446229" w:rsidRDefault="00446229" w:rsidP="00CC49E3">
      <w:pPr>
        <w:numPr>
          <w:ilvl w:val="0"/>
          <w:numId w:val="65"/>
        </w:numPr>
        <w:shd w:val="clear" w:color="auto" w:fill="FFFFFF"/>
        <w:spacing w:after="0" w:line="390" w:lineRule="atLeast"/>
        <w:rPr>
          <w:rFonts w:eastAsia="Times New Roman" w:cs="Times New Roman"/>
          <w:color w:val="000000"/>
          <w:kern w:val="0"/>
          <w14:ligatures w14:val="none"/>
        </w:rPr>
      </w:pPr>
      <w:r w:rsidRPr="00446229">
        <w:rPr>
          <w:rFonts w:eastAsia="Times New Roman" w:cs="Times New Roman"/>
          <w:b/>
          <w:bCs/>
          <w:color w:val="000000"/>
          <w:kern w:val="0"/>
          <w14:ligatures w14:val="none"/>
        </w:rPr>
        <w:t>Document everything</w:t>
      </w:r>
      <w:r w:rsidRPr="00446229">
        <w:rPr>
          <w:rFonts w:eastAsia="Times New Roman" w:cs="Times New Roman"/>
          <w:color w:val="000000"/>
          <w:kern w:val="0"/>
          <w14:ligatures w14:val="none"/>
        </w:rPr>
        <w:t>: dates, platforms, audience, and purpose of each post.</w:t>
      </w:r>
    </w:p>
    <w:p w14:paraId="4DFF0749" w14:textId="77777777" w:rsidR="00446229" w:rsidRPr="00446229" w:rsidRDefault="00446229" w:rsidP="00CC49E3">
      <w:pPr>
        <w:numPr>
          <w:ilvl w:val="0"/>
          <w:numId w:val="65"/>
        </w:numPr>
        <w:shd w:val="clear" w:color="auto" w:fill="FFFFFF"/>
        <w:spacing w:after="0" w:line="390" w:lineRule="atLeast"/>
        <w:rPr>
          <w:rFonts w:eastAsia="Times New Roman" w:cs="Times New Roman"/>
          <w:color w:val="000000"/>
          <w:kern w:val="0"/>
          <w14:ligatures w14:val="none"/>
        </w:rPr>
      </w:pPr>
      <w:r w:rsidRPr="00446229">
        <w:rPr>
          <w:rFonts w:eastAsia="Times New Roman" w:cs="Times New Roman"/>
          <w:b/>
          <w:bCs/>
          <w:color w:val="000000"/>
          <w:kern w:val="0"/>
          <w14:ligatures w14:val="none"/>
        </w:rPr>
        <w:t>Review content before posting</w:t>
      </w:r>
      <w:r w:rsidRPr="00446229">
        <w:rPr>
          <w:rFonts w:eastAsia="Times New Roman" w:cs="Times New Roman"/>
          <w:color w:val="000000"/>
          <w:kern w:val="0"/>
          <w14:ligatures w14:val="none"/>
        </w:rPr>
        <w:t xml:space="preserve"> to avoid triggering campaign finance rules.</w:t>
      </w:r>
    </w:p>
    <w:p w14:paraId="4BC75043" w14:textId="77777777" w:rsidR="00446229" w:rsidRPr="00446229" w:rsidRDefault="00446229" w:rsidP="00CC49E3">
      <w:pPr>
        <w:numPr>
          <w:ilvl w:val="0"/>
          <w:numId w:val="65"/>
        </w:numPr>
        <w:shd w:val="clear" w:color="auto" w:fill="FFFFFF"/>
        <w:spacing w:after="0" w:line="390" w:lineRule="atLeast"/>
        <w:rPr>
          <w:rFonts w:eastAsia="Times New Roman" w:cs="Times New Roman"/>
          <w:color w:val="000000"/>
          <w:kern w:val="0"/>
          <w14:ligatures w14:val="none"/>
        </w:rPr>
      </w:pPr>
      <w:r w:rsidRPr="00446229">
        <w:rPr>
          <w:rFonts w:eastAsia="Times New Roman" w:cs="Times New Roman"/>
          <w:b/>
          <w:bCs/>
          <w:color w:val="000000"/>
          <w:kern w:val="0"/>
          <w14:ligatures w14:val="none"/>
        </w:rPr>
        <w:t>Follow municipal or agency social media policies</w:t>
      </w:r>
      <w:r w:rsidRPr="00446229">
        <w:rPr>
          <w:rFonts w:eastAsia="Times New Roman" w:cs="Times New Roman"/>
          <w:color w:val="000000"/>
          <w:kern w:val="0"/>
          <w14:ligatures w14:val="none"/>
        </w:rPr>
        <w:t xml:space="preserve"> to ensure compliance with both campaign and public records laws.</w:t>
      </w:r>
    </w:p>
    <w:p w14:paraId="7112B9F3" w14:textId="77777777" w:rsidR="00404B4C" w:rsidRPr="00446229" w:rsidRDefault="00404B4C" w:rsidP="006D2838">
      <w:pPr>
        <w:jc w:val="center"/>
        <w:rPr>
          <w:u w:val="single"/>
        </w:rPr>
      </w:pPr>
    </w:p>
    <w:p w14:paraId="70BB5E96" w14:textId="77777777" w:rsidR="00404B4C" w:rsidRDefault="00404B4C" w:rsidP="006D2838">
      <w:pPr>
        <w:jc w:val="center"/>
        <w:rPr>
          <w:u w:val="single"/>
        </w:rPr>
      </w:pPr>
    </w:p>
    <w:p w14:paraId="29903704" w14:textId="77777777" w:rsidR="00446229" w:rsidRDefault="00446229" w:rsidP="006D2838">
      <w:pPr>
        <w:jc w:val="center"/>
        <w:rPr>
          <w:u w:val="single"/>
        </w:rPr>
      </w:pPr>
    </w:p>
    <w:p w14:paraId="331CF042" w14:textId="77777777" w:rsidR="00404B4C" w:rsidRDefault="00404B4C" w:rsidP="006D2838">
      <w:pPr>
        <w:jc w:val="center"/>
        <w:rPr>
          <w:u w:val="single"/>
        </w:rPr>
      </w:pPr>
    </w:p>
    <w:p w14:paraId="0300F07C" w14:textId="77777777" w:rsidR="00B6192B" w:rsidRDefault="00B6192B" w:rsidP="00B6192B">
      <w:pPr>
        <w:autoSpaceDE w:val="0"/>
        <w:autoSpaceDN w:val="0"/>
        <w:adjustRightInd w:val="0"/>
        <w:jc w:val="both"/>
        <w:rPr>
          <w:rFonts w:ascii="Calibri" w:eastAsia="Calibri" w:hAnsi="Calibri"/>
          <w:b/>
          <w:sz w:val="28"/>
          <w:szCs w:val="28"/>
        </w:rPr>
      </w:pPr>
      <w:r w:rsidRPr="00703494">
        <w:rPr>
          <w:rFonts w:ascii="Calibri" w:eastAsia="Calibri" w:hAnsi="Calibri"/>
          <w:b/>
          <w:sz w:val="28"/>
          <w:szCs w:val="28"/>
        </w:rPr>
        <w:t>Social Media Policy:</w:t>
      </w:r>
    </w:p>
    <w:p w14:paraId="36FDBFA6" w14:textId="77777777" w:rsidR="00B6192B" w:rsidRPr="00703494" w:rsidRDefault="00B6192B" w:rsidP="00B6192B">
      <w:pPr>
        <w:pStyle w:val="Default"/>
        <w:rPr>
          <w:rFonts w:ascii="Calibri" w:hAnsi="Calibri"/>
          <w:b/>
          <w:i/>
          <w:sz w:val="22"/>
          <w:szCs w:val="22"/>
        </w:rPr>
      </w:pPr>
      <w:r w:rsidRPr="00703494">
        <w:rPr>
          <w:rFonts w:ascii="Calibri" w:hAnsi="Calibri"/>
          <w:b/>
          <w:i/>
          <w:sz w:val="22"/>
          <w:szCs w:val="22"/>
        </w:rPr>
        <w:t xml:space="preserve">1) Purpose </w:t>
      </w:r>
    </w:p>
    <w:p w14:paraId="3FAE102E" w14:textId="77777777" w:rsidR="00B6192B" w:rsidRPr="00703494" w:rsidRDefault="00B6192B" w:rsidP="00B6192B">
      <w:pPr>
        <w:pStyle w:val="Default"/>
        <w:rPr>
          <w:rFonts w:ascii="Calibri" w:hAnsi="Calibri"/>
          <w:sz w:val="22"/>
          <w:szCs w:val="22"/>
        </w:rPr>
      </w:pPr>
    </w:p>
    <w:p w14:paraId="13AF9C7D" w14:textId="77777777" w:rsidR="00B6192B" w:rsidRPr="00AE76D9" w:rsidRDefault="00B6192B" w:rsidP="00B6192B">
      <w:pPr>
        <w:pStyle w:val="NoSpacing"/>
        <w:jc w:val="both"/>
      </w:pPr>
      <w:r w:rsidRPr="00AE76D9">
        <w:t xml:space="preserve">The </w:t>
      </w:r>
      <w:r>
        <w:t>sole intended purpose for</w:t>
      </w:r>
      <w:r w:rsidRPr="00AE76D9">
        <w:t xml:space="preserve"> establishing the Township of Alexandria’s</w:t>
      </w:r>
      <w:r>
        <w:t xml:space="preserve"> social media site is to disseminate</w:t>
      </w:r>
      <w:r w:rsidRPr="00AE76D9">
        <w:t xml:space="preserve"> information from the Township, about Alexandria, to its residents, employees and visitors. This policy sets forth guidelines for the establishment and </w:t>
      </w:r>
      <w:proofErr w:type="gramStart"/>
      <w:r w:rsidRPr="00AE76D9">
        <w:t>use</w:t>
      </w:r>
      <w:proofErr w:type="gramEnd"/>
      <w:r w:rsidRPr="00AE76D9">
        <w:t xml:space="preserve"> by the Township of Alexandria ("the Township") of all social media sites as a means of conveying Township of Alexandria related information to its residents, employees and visitors. </w:t>
      </w:r>
    </w:p>
    <w:p w14:paraId="531330D7" w14:textId="77777777" w:rsidR="00B6192B" w:rsidRPr="00AE76D9" w:rsidRDefault="00B6192B" w:rsidP="00B6192B">
      <w:pPr>
        <w:pStyle w:val="NoSpacing"/>
      </w:pPr>
    </w:p>
    <w:p w14:paraId="2245823F" w14:textId="77777777" w:rsidR="00B6192B" w:rsidRPr="00387C5F" w:rsidRDefault="00B6192B" w:rsidP="00B6192B">
      <w:pPr>
        <w:pStyle w:val="NoSpacing"/>
        <w:rPr>
          <w:b/>
          <w:i/>
        </w:rPr>
      </w:pPr>
      <w:r w:rsidRPr="00387C5F">
        <w:rPr>
          <w:b/>
          <w:i/>
        </w:rPr>
        <w:t>2.) Definitions</w:t>
      </w:r>
    </w:p>
    <w:p w14:paraId="5FA27211" w14:textId="77777777" w:rsidR="00B6192B" w:rsidRPr="00AE76D9" w:rsidRDefault="00B6192B" w:rsidP="00B6192B">
      <w:pPr>
        <w:pStyle w:val="NoSpacing"/>
      </w:pPr>
    </w:p>
    <w:p w14:paraId="75FEE571"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For purposes of this policy, “social media” is understood to be content created by individuals, using accessible, expandable, and upgradable publishing technologies, through and on the Internet. Examples of social media include Facebook, blogs, </w:t>
      </w:r>
      <w:proofErr w:type="spellStart"/>
      <w:r w:rsidRPr="00703494">
        <w:rPr>
          <w:rFonts w:ascii="Calibri" w:hAnsi="Calibri"/>
          <w:sz w:val="22"/>
          <w:szCs w:val="22"/>
        </w:rPr>
        <w:t>MySpace</w:t>
      </w:r>
      <w:proofErr w:type="spellEnd"/>
      <w:r w:rsidRPr="00703494">
        <w:rPr>
          <w:rFonts w:ascii="Calibri" w:hAnsi="Calibri"/>
          <w:sz w:val="22"/>
          <w:szCs w:val="22"/>
        </w:rPr>
        <w:t xml:space="preserve">, RSS, YouTube, Second Life, Twitter, LinkedIn, Delicious, and Flicker. For purposes of this policy, “comments” include information, articles, links and pictures. </w:t>
      </w:r>
    </w:p>
    <w:p w14:paraId="453E597F" w14:textId="77777777" w:rsidR="00B6192B" w:rsidRPr="00703494" w:rsidRDefault="00B6192B" w:rsidP="00B6192B">
      <w:pPr>
        <w:pStyle w:val="Default"/>
        <w:rPr>
          <w:rFonts w:ascii="Calibri" w:hAnsi="Calibri"/>
          <w:sz w:val="22"/>
          <w:szCs w:val="22"/>
        </w:rPr>
      </w:pPr>
    </w:p>
    <w:p w14:paraId="03FC37F4" w14:textId="77777777" w:rsidR="00B6192B" w:rsidRPr="00703494" w:rsidRDefault="00B6192B" w:rsidP="00B6192B">
      <w:pPr>
        <w:pStyle w:val="Default"/>
        <w:rPr>
          <w:rFonts w:ascii="Calibri" w:hAnsi="Calibri"/>
          <w:b/>
          <w:i/>
          <w:sz w:val="22"/>
          <w:szCs w:val="22"/>
        </w:rPr>
      </w:pPr>
      <w:r w:rsidRPr="00703494">
        <w:rPr>
          <w:rFonts w:ascii="Calibri" w:hAnsi="Calibri"/>
          <w:b/>
          <w:i/>
          <w:sz w:val="22"/>
          <w:szCs w:val="22"/>
        </w:rPr>
        <w:t xml:space="preserve">3.) Scope </w:t>
      </w:r>
    </w:p>
    <w:p w14:paraId="7DFB44CF" w14:textId="77777777" w:rsidR="00B6192B" w:rsidRPr="00703494" w:rsidRDefault="00B6192B" w:rsidP="00B6192B">
      <w:pPr>
        <w:pStyle w:val="Default"/>
        <w:rPr>
          <w:rFonts w:ascii="Calibri" w:hAnsi="Calibri"/>
          <w:sz w:val="22"/>
          <w:szCs w:val="22"/>
        </w:rPr>
      </w:pPr>
    </w:p>
    <w:p w14:paraId="2B8BA9BE"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This policy shall apply to </w:t>
      </w:r>
      <w:proofErr w:type="gramStart"/>
      <w:r w:rsidRPr="00703494">
        <w:rPr>
          <w:rFonts w:ascii="Calibri" w:hAnsi="Calibri"/>
          <w:sz w:val="22"/>
          <w:szCs w:val="22"/>
        </w:rPr>
        <w:t>any and all</w:t>
      </w:r>
      <w:proofErr w:type="gramEnd"/>
      <w:r w:rsidRPr="00703494">
        <w:rPr>
          <w:rFonts w:ascii="Calibri" w:hAnsi="Calibri"/>
          <w:sz w:val="22"/>
          <w:szCs w:val="22"/>
        </w:rPr>
        <w:t xml:space="preserve"> employees, individuals, volunteers, agencies, departments, officials, and/or council members who are now or hereinafter permitted as authorized users by the Township to post content on the Township’s social media sites. </w:t>
      </w:r>
    </w:p>
    <w:p w14:paraId="27FBB145" w14:textId="77777777" w:rsidR="00B6192B" w:rsidRPr="00703494" w:rsidRDefault="00B6192B" w:rsidP="00B6192B">
      <w:pPr>
        <w:pStyle w:val="Default"/>
        <w:jc w:val="both"/>
        <w:rPr>
          <w:rFonts w:ascii="Calibri" w:hAnsi="Calibri"/>
          <w:sz w:val="22"/>
          <w:szCs w:val="22"/>
        </w:rPr>
      </w:pPr>
    </w:p>
    <w:p w14:paraId="7DCC7656" w14:textId="77777777" w:rsidR="00B6192B" w:rsidRPr="00812A41" w:rsidRDefault="00B6192B" w:rsidP="00B6192B">
      <w:pPr>
        <w:autoSpaceDE w:val="0"/>
        <w:autoSpaceDN w:val="0"/>
        <w:adjustRightInd w:val="0"/>
        <w:rPr>
          <w:rFonts w:ascii="Calibri" w:hAnsi="Calibri" w:cs="Arial"/>
          <w:color w:val="000000"/>
          <w:sz w:val="22"/>
          <w:szCs w:val="22"/>
        </w:rPr>
      </w:pPr>
      <w:r w:rsidRPr="00812A41">
        <w:rPr>
          <w:rFonts w:ascii="Calibri" w:hAnsi="Calibri" w:cs="Arial"/>
          <w:color w:val="000000"/>
          <w:sz w:val="22"/>
          <w:szCs w:val="22"/>
        </w:rPr>
        <w:t xml:space="preserve">This policy does not apply to individuals who post as individuals and not on behalf of the Township or a Township entity. </w:t>
      </w:r>
    </w:p>
    <w:p w14:paraId="0AA7E927" w14:textId="77777777" w:rsidR="00B6192B" w:rsidRDefault="00B6192B" w:rsidP="00B6192B">
      <w:pPr>
        <w:autoSpaceDE w:val="0"/>
        <w:autoSpaceDN w:val="0"/>
        <w:adjustRightInd w:val="0"/>
        <w:rPr>
          <w:rFonts w:ascii="Calibri" w:hAnsi="Calibri" w:cs="Arial"/>
          <w:sz w:val="22"/>
          <w:szCs w:val="22"/>
        </w:rPr>
      </w:pPr>
      <w:r w:rsidRPr="00812A41">
        <w:rPr>
          <w:rFonts w:ascii="Calibri" w:hAnsi="Calibri" w:cs="Arial"/>
          <w:sz w:val="22"/>
          <w:szCs w:val="22"/>
        </w:rPr>
        <w:t xml:space="preserve">The Township’s official website shall remain </w:t>
      </w:r>
      <w:hyperlink r:id="rId53" w:history="1">
        <w:r w:rsidRPr="000C698B">
          <w:rPr>
            <w:rStyle w:val="Hyperlink"/>
            <w:rFonts w:ascii="Calibri" w:hAnsi="Calibri" w:cs="Arial"/>
            <w:sz w:val="22"/>
            <w:szCs w:val="22"/>
          </w:rPr>
          <w:t>www.alexandrianj.gov</w:t>
        </w:r>
      </w:hyperlink>
      <w:r w:rsidRPr="00812A41">
        <w:rPr>
          <w:rFonts w:ascii="Calibri" w:hAnsi="Calibri" w:cs="Arial"/>
          <w:sz w:val="22"/>
          <w:szCs w:val="22"/>
        </w:rPr>
        <w:t>.</w:t>
      </w:r>
    </w:p>
    <w:p w14:paraId="6EC6CF70" w14:textId="77777777" w:rsidR="00B6192B" w:rsidRPr="00703494" w:rsidRDefault="00B6192B" w:rsidP="00B6192B">
      <w:pPr>
        <w:pStyle w:val="Default"/>
        <w:rPr>
          <w:rFonts w:ascii="Calibri" w:hAnsi="Calibri"/>
          <w:sz w:val="22"/>
          <w:szCs w:val="22"/>
        </w:rPr>
      </w:pPr>
      <w:r w:rsidRPr="00703494">
        <w:rPr>
          <w:rFonts w:ascii="Calibri" w:hAnsi="Calibri"/>
          <w:b/>
          <w:i/>
          <w:sz w:val="22"/>
          <w:szCs w:val="22"/>
        </w:rPr>
        <w:t xml:space="preserve">4.) General Policy </w:t>
      </w:r>
    </w:p>
    <w:p w14:paraId="0DC82330" w14:textId="77777777" w:rsidR="00B6192B" w:rsidRPr="00812A41" w:rsidRDefault="00B6192B" w:rsidP="00B6192B">
      <w:pPr>
        <w:autoSpaceDE w:val="0"/>
        <w:autoSpaceDN w:val="0"/>
        <w:adjustRightInd w:val="0"/>
        <w:jc w:val="both"/>
        <w:rPr>
          <w:rFonts w:ascii="Calibri" w:hAnsi="Calibri" w:cs="Arial"/>
          <w:color w:val="000000"/>
          <w:sz w:val="22"/>
          <w:szCs w:val="22"/>
        </w:rPr>
      </w:pPr>
      <w:r w:rsidRPr="00812A41">
        <w:rPr>
          <w:rFonts w:ascii="Calibri" w:hAnsi="Calibri" w:cs="Arial"/>
          <w:color w:val="000000"/>
          <w:sz w:val="22"/>
          <w:szCs w:val="22"/>
        </w:rPr>
        <w:t xml:space="preserve"> A social medium may be created and/or used by Township entities so long as its creation and/or use conforms to the requirements listed herein. </w:t>
      </w:r>
    </w:p>
    <w:p w14:paraId="184FF9C2" w14:textId="77777777" w:rsidR="00B6192B" w:rsidRPr="00812A41" w:rsidRDefault="00B6192B" w:rsidP="00B6192B">
      <w:pPr>
        <w:autoSpaceDE w:val="0"/>
        <w:autoSpaceDN w:val="0"/>
        <w:adjustRightInd w:val="0"/>
        <w:jc w:val="both"/>
        <w:rPr>
          <w:rFonts w:ascii="Calibri" w:hAnsi="Calibri" w:cs="Arial"/>
          <w:color w:val="000000"/>
          <w:sz w:val="22"/>
          <w:szCs w:val="22"/>
        </w:rPr>
      </w:pPr>
      <w:r w:rsidRPr="00812A41">
        <w:rPr>
          <w:rFonts w:ascii="Calibri" w:hAnsi="Calibri" w:cs="Arial"/>
          <w:color w:val="000000"/>
          <w:sz w:val="22"/>
          <w:szCs w:val="22"/>
        </w:rPr>
        <w:t xml:space="preserve">The creation and use of social media sites by Township entities is subject to prior approval by the governing body. </w:t>
      </w:r>
    </w:p>
    <w:p w14:paraId="15E50CAF" w14:textId="4FF4A9AF" w:rsidR="00B6192B" w:rsidRPr="00812A41" w:rsidRDefault="00404B4C" w:rsidP="00B6192B">
      <w:pPr>
        <w:autoSpaceDE w:val="0"/>
        <w:autoSpaceDN w:val="0"/>
        <w:adjustRightInd w:val="0"/>
        <w:jc w:val="both"/>
        <w:rPr>
          <w:rFonts w:ascii="Calibri" w:hAnsi="Calibri" w:cs="Arial"/>
          <w:color w:val="000000"/>
          <w:sz w:val="22"/>
          <w:szCs w:val="22"/>
        </w:rPr>
      </w:pPr>
      <w:r>
        <w:rPr>
          <w:rFonts w:ascii="Calibri" w:hAnsi="Calibri" w:cs="Arial"/>
          <w:color w:val="000000"/>
          <w:sz w:val="22"/>
          <w:szCs w:val="22"/>
        </w:rPr>
        <w:t>A</w:t>
      </w:r>
      <w:r w:rsidR="00B6192B" w:rsidRPr="00812A41">
        <w:rPr>
          <w:rFonts w:ascii="Calibri" w:hAnsi="Calibri" w:cs="Arial"/>
          <w:color w:val="000000"/>
          <w:sz w:val="22"/>
          <w:szCs w:val="22"/>
        </w:rPr>
        <w:t xml:space="preserve">ny Township entity, employee or volunteer that receives permission from the governing body to create or use social media shall clearly state that it is authorized to do so by the Township and that it follows this Social Media Policy. </w:t>
      </w:r>
    </w:p>
    <w:p w14:paraId="01D07E55" w14:textId="77777777" w:rsidR="00B6192B" w:rsidRPr="00812A41" w:rsidRDefault="00B6192B" w:rsidP="00B6192B">
      <w:pPr>
        <w:autoSpaceDE w:val="0"/>
        <w:autoSpaceDN w:val="0"/>
        <w:adjustRightInd w:val="0"/>
        <w:jc w:val="both"/>
        <w:rPr>
          <w:rFonts w:ascii="Calibri" w:hAnsi="Calibri" w:cs="Arial"/>
          <w:color w:val="000000"/>
          <w:sz w:val="22"/>
          <w:szCs w:val="22"/>
        </w:rPr>
      </w:pPr>
      <w:r w:rsidRPr="00812A41">
        <w:rPr>
          <w:rFonts w:ascii="Calibri" w:hAnsi="Calibri" w:cs="Arial"/>
          <w:color w:val="000000"/>
          <w:sz w:val="22"/>
          <w:szCs w:val="22"/>
        </w:rPr>
        <w:t xml:space="preserve">Social media </w:t>
      </w:r>
      <w:proofErr w:type="gramStart"/>
      <w:r w:rsidRPr="00812A41">
        <w:rPr>
          <w:rFonts w:ascii="Calibri" w:hAnsi="Calibri" w:cs="Arial"/>
          <w:color w:val="000000"/>
          <w:sz w:val="22"/>
          <w:szCs w:val="22"/>
        </w:rPr>
        <w:t>shall</w:t>
      </w:r>
      <w:proofErr w:type="gramEnd"/>
      <w:r w:rsidRPr="00812A41">
        <w:rPr>
          <w:rFonts w:ascii="Calibri" w:hAnsi="Calibri" w:cs="Arial"/>
          <w:color w:val="000000"/>
          <w:sz w:val="22"/>
          <w:szCs w:val="22"/>
        </w:rPr>
        <w:t xml:space="preserve"> be used solely to convey information about the entity posting it. No personal information or personal opinions shall be posted by the entity, employee or volunteer. </w:t>
      </w:r>
    </w:p>
    <w:p w14:paraId="16F02461" w14:textId="77777777" w:rsidR="00B6192B" w:rsidRPr="00812A41" w:rsidRDefault="00B6192B" w:rsidP="00B6192B">
      <w:pPr>
        <w:autoSpaceDE w:val="0"/>
        <w:autoSpaceDN w:val="0"/>
        <w:adjustRightInd w:val="0"/>
        <w:jc w:val="both"/>
        <w:rPr>
          <w:rFonts w:ascii="Calibri" w:hAnsi="Calibri" w:cs="Arial"/>
          <w:color w:val="000000"/>
          <w:sz w:val="22"/>
          <w:szCs w:val="22"/>
        </w:rPr>
      </w:pPr>
      <w:r w:rsidRPr="00812A41">
        <w:rPr>
          <w:rFonts w:ascii="Calibri" w:hAnsi="Calibri" w:cs="Arial"/>
          <w:color w:val="000000"/>
          <w:sz w:val="22"/>
          <w:szCs w:val="22"/>
        </w:rPr>
        <w:t xml:space="preserve">Any Township entity creating or using a social medium shall designate a member(s) of that entity to post and monitor the site. </w:t>
      </w:r>
    </w:p>
    <w:p w14:paraId="15B06A31" w14:textId="77777777" w:rsidR="00B6192B" w:rsidRPr="00812A41" w:rsidRDefault="00B6192B" w:rsidP="00B6192B">
      <w:pPr>
        <w:autoSpaceDE w:val="0"/>
        <w:autoSpaceDN w:val="0"/>
        <w:adjustRightInd w:val="0"/>
        <w:jc w:val="both"/>
        <w:rPr>
          <w:rFonts w:ascii="Calibri" w:hAnsi="Calibri" w:cs="Arial"/>
          <w:color w:val="000000"/>
          <w:sz w:val="22"/>
          <w:szCs w:val="22"/>
        </w:rPr>
      </w:pPr>
    </w:p>
    <w:p w14:paraId="2BE6A22F" w14:textId="77777777" w:rsidR="00B6192B" w:rsidRPr="00812A41" w:rsidRDefault="00B6192B" w:rsidP="00B6192B">
      <w:pPr>
        <w:autoSpaceDE w:val="0"/>
        <w:autoSpaceDN w:val="0"/>
        <w:adjustRightInd w:val="0"/>
        <w:jc w:val="both"/>
        <w:rPr>
          <w:rFonts w:ascii="Calibri" w:hAnsi="Calibri" w:cs="Arial"/>
          <w:color w:val="000000"/>
          <w:sz w:val="22"/>
          <w:szCs w:val="22"/>
        </w:rPr>
      </w:pPr>
      <w:r w:rsidRPr="00812A41">
        <w:rPr>
          <w:rFonts w:ascii="Calibri" w:hAnsi="Calibri" w:cs="Arial"/>
          <w:color w:val="000000"/>
          <w:sz w:val="22"/>
          <w:szCs w:val="22"/>
        </w:rPr>
        <w:lastRenderedPageBreak/>
        <w:t xml:space="preserve">This Social Media Policy shall be posted on the official Township website. </w:t>
      </w:r>
    </w:p>
    <w:p w14:paraId="7DDD4C1D" w14:textId="77777777" w:rsidR="00B6192B" w:rsidRPr="00812A41" w:rsidRDefault="00B6192B" w:rsidP="00B6192B">
      <w:pPr>
        <w:autoSpaceDE w:val="0"/>
        <w:autoSpaceDN w:val="0"/>
        <w:adjustRightInd w:val="0"/>
        <w:jc w:val="both"/>
        <w:rPr>
          <w:rFonts w:ascii="Calibri" w:hAnsi="Calibri" w:cs="Arial"/>
          <w:color w:val="000000"/>
          <w:sz w:val="22"/>
          <w:szCs w:val="22"/>
        </w:rPr>
      </w:pPr>
      <w:r w:rsidRPr="00812A41">
        <w:rPr>
          <w:rFonts w:ascii="Calibri" w:hAnsi="Calibri" w:cs="Arial"/>
          <w:color w:val="000000"/>
          <w:sz w:val="22"/>
          <w:szCs w:val="22"/>
        </w:rPr>
        <w:t xml:space="preserve">All social media sites created or used by Township entities authorized to do so shall have a hyperlink to this Social Media Policy on the Township website. </w:t>
      </w:r>
    </w:p>
    <w:p w14:paraId="680FEEAF" w14:textId="7FE9418A" w:rsidR="00B6192B" w:rsidRPr="00812A41" w:rsidRDefault="00B6192B" w:rsidP="00B6192B">
      <w:pPr>
        <w:autoSpaceDE w:val="0"/>
        <w:autoSpaceDN w:val="0"/>
        <w:adjustRightInd w:val="0"/>
        <w:jc w:val="both"/>
        <w:rPr>
          <w:rFonts w:ascii="Calibri" w:hAnsi="Calibri" w:cs="Arial"/>
          <w:color w:val="000000"/>
          <w:sz w:val="22"/>
          <w:szCs w:val="22"/>
        </w:rPr>
      </w:pPr>
      <w:r w:rsidRPr="00812A41">
        <w:rPr>
          <w:rFonts w:ascii="Calibri" w:hAnsi="Calibri" w:cs="Arial"/>
          <w:color w:val="000000"/>
          <w:sz w:val="22"/>
          <w:szCs w:val="22"/>
        </w:rPr>
        <w:t>Where appropriate, the social media sites created/used by Township entities shall link back to the official Township website for forms, documents, online services and other information necessary to conduct busin</w:t>
      </w:r>
      <w:r w:rsidR="00404B4C">
        <w:rPr>
          <w:rFonts w:ascii="Calibri" w:hAnsi="Calibri" w:cs="Arial"/>
          <w:color w:val="000000"/>
          <w:sz w:val="22"/>
          <w:szCs w:val="22"/>
        </w:rPr>
        <w:t>e</w:t>
      </w:r>
      <w:r w:rsidRPr="00812A41">
        <w:rPr>
          <w:rFonts w:ascii="Calibri" w:hAnsi="Calibri" w:cs="Arial"/>
          <w:color w:val="000000"/>
          <w:sz w:val="22"/>
          <w:szCs w:val="22"/>
        </w:rPr>
        <w:t xml:space="preserve">ss within the Township. </w:t>
      </w:r>
    </w:p>
    <w:p w14:paraId="53E7592A" w14:textId="77777777" w:rsidR="00B6192B" w:rsidRPr="00812A41" w:rsidRDefault="00B6192B" w:rsidP="00B6192B">
      <w:pPr>
        <w:autoSpaceDE w:val="0"/>
        <w:autoSpaceDN w:val="0"/>
        <w:adjustRightInd w:val="0"/>
        <w:jc w:val="both"/>
        <w:rPr>
          <w:rFonts w:ascii="Calibri" w:hAnsi="Calibri" w:cs="Arial"/>
          <w:color w:val="000000"/>
          <w:sz w:val="22"/>
          <w:szCs w:val="22"/>
        </w:rPr>
      </w:pPr>
      <w:r w:rsidRPr="00812A41">
        <w:rPr>
          <w:rFonts w:ascii="Calibri" w:hAnsi="Calibri" w:cs="Arial"/>
          <w:color w:val="000000"/>
          <w:sz w:val="22"/>
          <w:szCs w:val="22"/>
        </w:rPr>
        <w:t xml:space="preserve">Township entities shall not use social media to make any official Township communications to the public other than those specifically referencing the activities of that entity. Accuracy of information is of vital importance and must be considered a priority when posting. </w:t>
      </w:r>
    </w:p>
    <w:p w14:paraId="5BCBCF0A" w14:textId="77777777" w:rsidR="00B6192B" w:rsidRPr="00812A41" w:rsidRDefault="00B6192B" w:rsidP="00B6192B">
      <w:pPr>
        <w:autoSpaceDE w:val="0"/>
        <w:autoSpaceDN w:val="0"/>
        <w:adjustRightInd w:val="0"/>
        <w:jc w:val="both"/>
        <w:rPr>
          <w:rFonts w:ascii="Calibri" w:hAnsi="Calibri" w:cs="Arial"/>
          <w:color w:val="000000"/>
          <w:sz w:val="22"/>
          <w:szCs w:val="22"/>
        </w:rPr>
      </w:pPr>
      <w:r w:rsidRPr="00812A41">
        <w:rPr>
          <w:rFonts w:ascii="Calibri" w:hAnsi="Calibri" w:cs="Arial"/>
          <w:color w:val="000000"/>
          <w:sz w:val="22"/>
          <w:szCs w:val="22"/>
        </w:rPr>
        <w:t xml:space="preserve">The use of social media by Township entities may be monitored by the governing body or other </w:t>
      </w:r>
      <w:proofErr w:type="gramStart"/>
      <w:r w:rsidRPr="00812A41">
        <w:rPr>
          <w:rFonts w:ascii="Calibri" w:hAnsi="Calibri" w:cs="Arial"/>
          <w:color w:val="000000"/>
          <w:sz w:val="22"/>
          <w:szCs w:val="22"/>
        </w:rPr>
        <w:t>individual</w:t>
      </w:r>
      <w:proofErr w:type="gramEnd"/>
      <w:r w:rsidRPr="00812A41">
        <w:rPr>
          <w:rFonts w:ascii="Calibri" w:hAnsi="Calibri" w:cs="Arial"/>
          <w:color w:val="000000"/>
          <w:sz w:val="22"/>
          <w:szCs w:val="22"/>
        </w:rPr>
        <w:t xml:space="preserve"> so designated by the governing body to insure adherence to both this Social Media Policy and the interests and goals of the Township. </w:t>
      </w:r>
    </w:p>
    <w:p w14:paraId="0D8342B3" w14:textId="77777777" w:rsidR="00B6192B" w:rsidRPr="00812A41" w:rsidRDefault="00B6192B" w:rsidP="00B6192B">
      <w:pPr>
        <w:autoSpaceDE w:val="0"/>
        <w:autoSpaceDN w:val="0"/>
        <w:adjustRightInd w:val="0"/>
        <w:jc w:val="both"/>
        <w:rPr>
          <w:rFonts w:ascii="Calibri" w:hAnsi="Calibri" w:cs="Arial"/>
          <w:color w:val="000000"/>
          <w:sz w:val="22"/>
          <w:szCs w:val="22"/>
        </w:rPr>
      </w:pPr>
      <w:r w:rsidRPr="00812A41">
        <w:rPr>
          <w:rFonts w:ascii="Calibri" w:hAnsi="Calibri" w:cs="Arial"/>
          <w:color w:val="000000"/>
          <w:sz w:val="22"/>
          <w:szCs w:val="22"/>
        </w:rPr>
        <w:t xml:space="preserve">The Township has the right to and will restrict or remove any content that it deems in violation of this Social Media Policy, any applicable law or for any other reason it deems appropriate. </w:t>
      </w:r>
    </w:p>
    <w:p w14:paraId="1992D63E" w14:textId="77777777" w:rsidR="00B6192B" w:rsidRPr="00812A41" w:rsidRDefault="00B6192B" w:rsidP="00B6192B">
      <w:pPr>
        <w:autoSpaceDE w:val="0"/>
        <w:autoSpaceDN w:val="0"/>
        <w:adjustRightInd w:val="0"/>
        <w:jc w:val="both"/>
        <w:rPr>
          <w:rFonts w:ascii="Calibri" w:hAnsi="Calibri" w:cs="Arial"/>
          <w:color w:val="000000"/>
          <w:sz w:val="22"/>
          <w:szCs w:val="22"/>
        </w:rPr>
      </w:pPr>
      <w:r w:rsidRPr="00812A41">
        <w:rPr>
          <w:rFonts w:ascii="Calibri" w:hAnsi="Calibri" w:cs="Arial"/>
          <w:color w:val="000000"/>
          <w:sz w:val="22"/>
          <w:szCs w:val="22"/>
        </w:rPr>
        <w:t xml:space="preserve">All Township entities, employees and volunteers creating/using social media sites are subject to all applicable federal and New Jersey laws and regulations as well as applicable record retention requirements. </w:t>
      </w:r>
    </w:p>
    <w:p w14:paraId="5EA0FFAB" w14:textId="77777777" w:rsidR="00B6192B" w:rsidRPr="00812A41" w:rsidRDefault="00B6192B" w:rsidP="00B6192B">
      <w:pPr>
        <w:autoSpaceDE w:val="0"/>
        <w:autoSpaceDN w:val="0"/>
        <w:adjustRightInd w:val="0"/>
        <w:jc w:val="both"/>
        <w:rPr>
          <w:rFonts w:ascii="Calibri" w:hAnsi="Calibri" w:cs="Arial"/>
          <w:color w:val="000000"/>
          <w:sz w:val="22"/>
          <w:szCs w:val="22"/>
        </w:rPr>
      </w:pPr>
      <w:r w:rsidRPr="00812A41">
        <w:rPr>
          <w:rFonts w:ascii="Calibri" w:hAnsi="Calibri" w:cs="Arial"/>
          <w:color w:val="000000"/>
          <w:sz w:val="22"/>
          <w:szCs w:val="22"/>
        </w:rPr>
        <w:t xml:space="preserve">All Township entities and their members as well as elected officials representing the Township’s government via its/their social media sites shall </w:t>
      </w:r>
      <w:proofErr w:type="gramStart"/>
      <w:r w:rsidRPr="00812A41">
        <w:rPr>
          <w:rFonts w:ascii="Calibri" w:hAnsi="Calibri" w:cs="Arial"/>
          <w:color w:val="000000"/>
          <w:sz w:val="22"/>
          <w:szCs w:val="22"/>
        </w:rPr>
        <w:t>conduct themselves at all times</w:t>
      </w:r>
      <w:proofErr w:type="gramEnd"/>
      <w:r w:rsidRPr="00812A41">
        <w:rPr>
          <w:rFonts w:ascii="Calibri" w:hAnsi="Calibri" w:cs="Arial"/>
          <w:color w:val="000000"/>
          <w:sz w:val="22"/>
          <w:szCs w:val="22"/>
        </w:rPr>
        <w:t xml:space="preserve"> as representatives of the Township and in accordance with </w:t>
      </w:r>
      <w:proofErr w:type="gramStart"/>
      <w:r w:rsidRPr="00812A41">
        <w:rPr>
          <w:rFonts w:ascii="Calibri" w:hAnsi="Calibri" w:cs="Arial"/>
          <w:color w:val="000000"/>
          <w:sz w:val="22"/>
          <w:szCs w:val="22"/>
        </w:rPr>
        <w:t>all of</w:t>
      </w:r>
      <w:proofErr w:type="gramEnd"/>
      <w:r w:rsidRPr="00812A41">
        <w:rPr>
          <w:rFonts w:ascii="Calibri" w:hAnsi="Calibri" w:cs="Arial"/>
          <w:color w:val="000000"/>
          <w:sz w:val="22"/>
          <w:szCs w:val="22"/>
        </w:rPr>
        <w:t xml:space="preserve"> its policies.</w:t>
      </w:r>
    </w:p>
    <w:p w14:paraId="182E96A5" w14:textId="0AEF835C" w:rsidR="00B6192B" w:rsidRPr="00812A41" w:rsidRDefault="00B6192B" w:rsidP="00B6192B">
      <w:pPr>
        <w:autoSpaceDE w:val="0"/>
        <w:autoSpaceDN w:val="0"/>
        <w:adjustRightInd w:val="0"/>
        <w:jc w:val="both"/>
        <w:rPr>
          <w:rFonts w:ascii="Calibri" w:hAnsi="Calibri" w:cs="Arial"/>
          <w:color w:val="000000"/>
          <w:sz w:val="22"/>
          <w:szCs w:val="22"/>
        </w:rPr>
      </w:pPr>
      <w:r w:rsidRPr="00812A41">
        <w:rPr>
          <w:rFonts w:ascii="Calibri" w:hAnsi="Calibri" w:cs="Arial"/>
          <w:color w:val="000000"/>
          <w:sz w:val="22"/>
          <w:szCs w:val="22"/>
        </w:rPr>
        <w:t xml:space="preserve"> All postings by Township entities should be spelled correctly and use good grammar. </w:t>
      </w:r>
    </w:p>
    <w:p w14:paraId="5323A34C" w14:textId="77777777" w:rsidR="00B6192B" w:rsidRPr="00812A41" w:rsidRDefault="00B6192B" w:rsidP="00B6192B">
      <w:pPr>
        <w:autoSpaceDE w:val="0"/>
        <w:autoSpaceDN w:val="0"/>
        <w:adjustRightInd w:val="0"/>
        <w:jc w:val="both"/>
        <w:rPr>
          <w:rFonts w:ascii="Calibri" w:hAnsi="Calibri" w:cs="Arial"/>
          <w:color w:val="000000"/>
          <w:sz w:val="22"/>
          <w:szCs w:val="22"/>
        </w:rPr>
      </w:pPr>
      <w:r w:rsidRPr="00812A41">
        <w:rPr>
          <w:rFonts w:ascii="Calibri" w:hAnsi="Calibri" w:cs="Arial"/>
          <w:color w:val="000000"/>
          <w:sz w:val="22"/>
          <w:szCs w:val="22"/>
        </w:rPr>
        <w:t xml:space="preserve">Any social media sites created by a Township employee, Township volunteer, Township official and/or Township entity </w:t>
      </w:r>
      <w:proofErr w:type="gramStart"/>
      <w:r w:rsidRPr="00812A41">
        <w:rPr>
          <w:rFonts w:ascii="Calibri" w:hAnsi="Calibri" w:cs="Arial"/>
          <w:color w:val="000000"/>
          <w:sz w:val="22"/>
          <w:szCs w:val="22"/>
        </w:rPr>
        <w:t>remains</w:t>
      </w:r>
      <w:proofErr w:type="gramEnd"/>
      <w:r w:rsidRPr="00812A41">
        <w:rPr>
          <w:rFonts w:ascii="Calibri" w:hAnsi="Calibri" w:cs="Arial"/>
          <w:color w:val="000000"/>
          <w:sz w:val="22"/>
          <w:szCs w:val="22"/>
        </w:rPr>
        <w:t xml:space="preserve"> the property of the Township, including all the followers and friends generated by the site and may be deleted by the Township if it deems it appropriate to do so. </w:t>
      </w:r>
    </w:p>
    <w:p w14:paraId="423D4F91" w14:textId="77777777" w:rsidR="00B6192B" w:rsidRPr="00812A41" w:rsidRDefault="00B6192B" w:rsidP="00B6192B">
      <w:pPr>
        <w:autoSpaceDE w:val="0"/>
        <w:autoSpaceDN w:val="0"/>
        <w:adjustRightInd w:val="0"/>
        <w:jc w:val="both"/>
        <w:rPr>
          <w:rFonts w:ascii="Calibri" w:hAnsi="Calibri" w:cs="Arial"/>
          <w:color w:val="000000"/>
          <w:sz w:val="22"/>
          <w:szCs w:val="22"/>
        </w:rPr>
      </w:pPr>
      <w:r w:rsidRPr="00812A41">
        <w:rPr>
          <w:rFonts w:ascii="Calibri" w:hAnsi="Calibri" w:cs="Arial"/>
          <w:color w:val="000000"/>
          <w:sz w:val="22"/>
          <w:szCs w:val="22"/>
        </w:rPr>
        <w:t xml:space="preserve">All site names, passwords and/or access codes or information or changes to these shall be filed with the Township Administrator/Clerk and updated within two days of any change. </w:t>
      </w:r>
    </w:p>
    <w:p w14:paraId="4E386EF8" w14:textId="77777777" w:rsidR="00B6192B" w:rsidRPr="00812A41" w:rsidRDefault="00B6192B" w:rsidP="00B6192B">
      <w:pPr>
        <w:autoSpaceDE w:val="0"/>
        <w:autoSpaceDN w:val="0"/>
        <w:adjustRightInd w:val="0"/>
        <w:jc w:val="both"/>
        <w:rPr>
          <w:rFonts w:ascii="Calibri" w:hAnsi="Calibri" w:cs="Arial"/>
          <w:color w:val="000000"/>
          <w:sz w:val="22"/>
          <w:szCs w:val="22"/>
        </w:rPr>
      </w:pPr>
      <w:r w:rsidRPr="00812A41">
        <w:rPr>
          <w:rFonts w:ascii="Calibri" w:hAnsi="Calibri" w:cs="Arial"/>
          <w:color w:val="000000"/>
          <w:sz w:val="22"/>
          <w:szCs w:val="22"/>
        </w:rPr>
        <w:t xml:space="preserve">If the person who created the social medium site leaves a Township entity, the passwords and/or access codes to the site shall be changed and the new information filed with the Township Administrator/Clerk within two days of the change. </w:t>
      </w:r>
    </w:p>
    <w:p w14:paraId="11AAB0F6" w14:textId="77777777" w:rsidR="00B6192B" w:rsidRPr="00812A41" w:rsidRDefault="00B6192B" w:rsidP="00B6192B">
      <w:pPr>
        <w:autoSpaceDE w:val="0"/>
        <w:autoSpaceDN w:val="0"/>
        <w:adjustRightInd w:val="0"/>
        <w:jc w:val="both"/>
        <w:rPr>
          <w:rFonts w:ascii="Calibri" w:hAnsi="Calibri" w:cs="Arial"/>
          <w:sz w:val="22"/>
          <w:szCs w:val="22"/>
        </w:rPr>
      </w:pPr>
      <w:r w:rsidRPr="00812A41">
        <w:rPr>
          <w:rFonts w:ascii="Calibri" w:hAnsi="Calibri" w:cs="Arial"/>
          <w:color w:val="000000"/>
          <w:sz w:val="22"/>
          <w:szCs w:val="22"/>
        </w:rPr>
        <w:t xml:space="preserve">This Social Media Policy may be revised at any time by approval of the Township’s Mayor </w:t>
      </w:r>
      <w:r w:rsidRPr="00812A41">
        <w:rPr>
          <w:rFonts w:ascii="Calibri" w:hAnsi="Calibri" w:cs="Arial"/>
          <w:sz w:val="22"/>
          <w:szCs w:val="22"/>
        </w:rPr>
        <w:t>&amp; Committee.</w:t>
      </w:r>
    </w:p>
    <w:p w14:paraId="0A6031B2" w14:textId="77777777" w:rsidR="00B6192B" w:rsidRPr="00812A41" w:rsidRDefault="00B6192B" w:rsidP="00B6192B">
      <w:pPr>
        <w:autoSpaceDE w:val="0"/>
        <w:autoSpaceDN w:val="0"/>
        <w:adjustRightInd w:val="0"/>
        <w:jc w:val="both"/>
        <w:rPr>
          <w:rFonts w:ascii="Calibri" w:hAnsi="Calibri"/>
          <w:sz w:val="22"/>
          <w:szCs w:val="22"/>
        </w:rPr>
      </w:pPr>
      <w:proofErr w:type="gramStart"/>
      <w:r w:rsidRPr="00812A41">
        <w:rPr>
          <w:rFonts w:ascii="Calibri" w:hAnsi="Calibri" w:cs="Arial"/>
          <w:sz w:val="22"/>
          <w:szCs w:val="22"/>
        </w:rPr>
        <w:t>Any and all</w:t>
      </w:r>
      <w:proofErr w:type="gramEnd"/>
      <w:r w:rsidRPr="00812A41">
        <w:rPr>
          <w:rFonts w:ascii="Calibri" w:hAnsi="Calibri" w:cs="Arial"/>
          <w:sz w:val="22"/>
          <w:szCs w:val="22"/>
        </w:rPr>
        <w:t xml:space="preserve"> permitted users shall be provided with a copy of this policy and must sign an Acknowledgement of Use (Addendum A) prior to utilizing Township social media sites.</w:t>
      </w:r>
    </w:p>
    <w:p w14:paraId="275F37C8" w14:textId="77777777" w:rsidR="00B6192B" w:rsidRDefault="00B6192B" w:rsidP="00B6192B">
      <w:pPr>
        <w:pStyle w:val="Default"/>
        <w:jc w:val="both"/>
        <w:rPr>
          <w:rFonts w:ascii="Calibri" w:hAnsi="Calibri"/>
          <w:sz w:val="22"/>
          <w:szCs w:val="22"/>
        </w:rPr>
      </w:pPr>
    </w:p>
    <w:p w14:paraId="06C7C994" w14:textId="77777777" w:rsidR="00404B4C" w:rsidRPr="00812A41" w:rsidRDefault="00404B4C" w:rsidP="00B6192B">
      <w:pPr>
        <w:pStyle w:val="Default"/>
        <w:jc w:val="both"/>
        <w:rPr>
          <w:rFonts w:ascii="Calibri" w:hAnsi="Calibri"/>
          <w:sz w:val="22"/>
          <w:szCs w:val="22"/>
        </w:rPr>
      </w:pPr>
    </w:p>
    <w:p w14:paraId="0AEBBD64" w14:textId="77777777" w:rsidR="00B6192B" w:rsidRPr="00703494" w:rsidRDefault="00B6192B" w:rsidP="00B6192B">
      <w:pPr>
        <w:pStyle w:val="Default"/>
        <w:jc w:val="both"/>
        <w:rPr>
          <w:rFonts w:ascii="Calibri" w:hAnsi="Calibri"/>
          <w:b/>
          <w:i/>
          <w:sz w:val="22"/>
          <w:szCs w:val="22"/>
        </w:rPr>
      </w:pPr>
      <w:r w:rsidRPr="00703494">
        <w:rPr>
          <w:rFonts w:ascii="Calibri" w:hAnsi="Calibri"/>
          <w:b/>
          <w:i/>
          <w:sz w:val="22"/>
          <w:szCs w:val="22"/>
        </w:rPr>
        <w:lastRenderedPageBreak/>
        <w:t xml:space="preserve">5.) Comment Policy </w:t>
      </w:r>
    </w:p>
    <w:p w14:paraId="10CD4E9E" w14:textId="77777777" w:rsidR="00B6192B" w:rsidRPr="00703494" w:rsidRDefault="00B6192B" w:rsidP="00B6192B">
      <w:pPr>
        <w:pStyle w:val="Default"/>
        <w:jc w:val="both"/>
        <w:rPr>
          <w:rFonts w:ascii="Calibri" w:hAnsi="Calibri"/>
          <w:sz w:val="22"/>
          <w:szCs w:val="22"/>
        </w:rPr>
      </w:pPr>
    </w:p>
    <w:p w14:paraId="2F4DBA19"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As a public entity the Township must abide by certain standards to serve all its constituents in a civil and unbiased manner. </w:t>
      </w:r>
    </w:p>
    <w:p w14:paraId="53E91B7C" w14:textId="77777777" w:rsidR="00B6192B" w:rsidRPr="00703494" w:rsidRDefault="00B6192B" w:rsidP="00B6192B">
      <w:pPr>
        <w:pStyle w:val="Default"/>
        <w:jc w:val="both"/>
        <w:rPr>
          <w:rFonts w:ascii="Calibri" w:hAnsi="Calibri"/>
          <w:sz w:val="22"/>
          <w:szCs w:val="22"/>
        </w:rPr>
      </w:pPr>
    </w:p>
    <w:p w14:paraId="30D04C0C"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When a post, comment, link, photograph, or other notification is made by an authorized designee on behalf of the Township of Alexandria, the authorized designee shall not share personal information about himself or herself, or other Township employees and or officials. </w:t>
      </w:r>
    </w:p>
    <w:p w14:paraId="420246B2" w14:textId="77777777" w:rsidR="00B6192B" w:rsidRPr="00703494" w:rsidRDefault="00B6192B" w:rsidP="00B6192B">
      <w:pPr>
        <w:pStyle w:val="Default"/>
        <w:jc w:val="both"/>
        <w:rPr>
          <w:rFonts w:ascii="Calibri" w:hAnsi="Calibri"/>
          <w:sz w:val="22"/>
          <w:szCs w:val="22"/>
        </w:rPr>
      </w:pPr>
    </w:p>
    <w:p w14:paraId="6C5EE870"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For purposes of this policy, Township social media falls into the following two distinct categories: </w:t>
      </w:r>
    </w:p>
    <w:p w14:paraId="1007FF5C" w14:textId="77777777" w:rsidR="00B6192B" w:rsidRPr="00703494" w:rsidRDefault="00B6192B" w:rsidP="00B6192B">
      <w:pPr>
        <w:pStyle w:val="Default"/>
        <w:jc w:val="both"/>
        <w:rPr>
          <w:rFonts w:ascii="Calibri" w:hAnsi="Calibri"/>
          <w:sz w:val="22"/>
          <w:szCs w:val="22"/>
        </w:rPr>
      </w:pPr>
    </w:p>
    <w:p w14:paraId="1DDC2AD7"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1. </w:t>
      </w:r>
      <w:r w:rsidRPr="00703494">
        <w:rPr>
          <w:rFonts w:ascii="Calibri" w:hAnsi="Calibri"/>
          <w:b/>
          <w:i/>
          <w:sz w:val="22"/>
          <w:szCs w:val="22"/>
          <w:u w:val="single"/>
        </w:rPr>
        <w:t>Township Government Website</w:t>
      </w:r>
      <w:r w:rsidRPr="00703494">
        <w:rPr>
          <w:rFonts w:ascii="Calibri" w:hAnsi="Calibri"/>
          <w:sz w:val="22"/>
          <w:szCs w:val="22"/>
        </w:rPr>
        <w:t xml:space="preserve"> -does not </w:t>
      </w:r>
      <w:proofErr w:type="gramStart"/>
      <w:r w:rsidRPr="00703494">
        <w:rPr>
          <w:rFonts w:ascii="Calibri" w:hAnsi="Calibri"/>
          <w:sz w:val="22"/>
          <w:szCs w:val="22"/>
        </w:rPr>
        <w:t>allow for</w:t>
      </w:r>
      <w:proofErr w:type="gramEnd"/>
      <w:r w:rsidRPr="00703494">
        <w:rPr>
          <w:rFonts w:ascii="Calibri" w:hAnsi="Calibri"/>
          <w:sz w:val="22"/>
          <w:szCs w:val="22"/>
        </w:rPr>
        <w:t xml:space="preserve"> any public comments whatsoever. It is reserved for the Township government to engage in its own expressive conduct to promote its own message and disseminate information. Examples of this type of site include the Township’s official website and the social media sites where public comment has not been enabled. </w:t>
      </w:r>
    </w:p>
    <w:p w14:paraId="22643959" w14:textId="77777777" w:rsidR="00B6192B" w:rsidRPr="00703494" w:rsidRDefault="00B6192B" w:rsidP="00B6192B">
      <w:pPr>
        <w:pStyle w:val="Default"/>
        <w:jc w:val="both"/>
        <w:rPr>
          <w:rFonts w:ascii="Calibri" w:hAnsi="Calibri"/>
          <w:sz w:val="22"/>
          <w:szCs w:val="22"/>
        </w:rPr>
      </w:pPr>
    </w:p>
    <w:p w14:paraId="79F8CA7E"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2. </w:t>
      </w:r>
      <w:r w:rsidRPr="00703494">
        <w:rPr>
          <w:rFonts w:ascii="Calibri" w:hAnsi="Calibri"/>
          <w:b/>
          <w:i/>
          <w:sz w:val="22"/>
          <w:szCs w:val="22"/>
          <w:u w:val="single"/>
        </w:rPr>
        <w:t>Limited Public Social Media Forums-</w:t>
      </w:r>
      <w:r w:rsidRPr="00703494">
        <w:rPr>
          <w:rFonts w:ascii="Calibri" w:hAnsi="Calibri"/>
          <w:sz w:val="22"/>
          <w:szCs w:val="22"/>
        </w:rPr>
        <w:t xml:space="preserve"> are Township social media sites where public comment may be enabled; however, it is not intended for discussion on specific topics as signified by postings by permissible users or consistent with the purposes of this policy. Submission of comments by members of the public constitutes participation in a limited public forum. </w:t>
      </w:r>
    </w:p>
    <w:p w14:paraId="587D48B2" w14:textId="77777777" w:rsidR="00B6192B" w:rsidRPr="00703494" w:rsidRDefault="00B6192B" w:rsidP="00B6192B">
      <w:pPr>
        <w:pStyle w:val="Default"/>
        <w:jc w:val="both"/>
        <w:rPr>
          <w:rFonts w:ascii="Calibri" w:hAnsi="Calibri"/>
          <w:sz w:val="22"/>
          <w:szCs w:val="22"/>
        </w:rPr>
      </w:pPr>
    </w:p>
    <w:p w14:paraId="595AB77E"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It should be understood that a comment posted by a member of the public on any township social media site described in the above is the opinion of the commentator or poster only, and publication of a comment does not imply endorsement of, or agreement by, the Township, nor do such comments necessarily reflect the opinions or policies of the Township. </w:t>
      </w:r>
    </w:p>
    <w:p w14:paraId="083E4D05" w14:textId="77777777" w:rsidR="00B6192B" w:rsidRPr="00703494" w:rsidRDefault="00B6192B" w:rsidP="00B6192B">
      <w:pPr>
        <w:pStyle w:val="Default"/>
        <w:rPr>
          <w:rFonts w:ascii="Calibri" w:hAnsi="Calibri"/>
          <w:sz w:val="22"/>
          <w:szCs w:val="22"/>
        </w:rPr>
      </w:pPr>
    </w:p>
    <w:p w14:paraId="591D700A"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Comments by the </w:t>
      </w:r>
      <w:proofErr w:type="gramStart"/>
      <w:r w:rsidRPr="00703494">
        <w:rPr>
          <w:rFonts w:ascii="Calibri" w:hAnsi="Calibri"/>
          <w:sz w:val="22"/>
          <w:szCs w:val="22"/>
        </w:rPr>
        <w:t>general public</w:t>
      </w:r>
      <w:proofErr w:type="gramEnd"/>
      <w:r w:rsidRPr="00703494">
        <w:rPr>
          <w:rFonts w:ascii="Calibri" w:hAnsi="Calibri"/>
          <w:sz w:val="22"/>
          <w:szCs w:val="22"/>
        </w:rPr>
        <w:t xml:space="preserve"> on limited public social media forums must be consistent with provisions of this policy. Comments containing any of the following inappropriate forms of content shall not be permitted on any type of Township social media site and shall be subject to editing, removal or restriction, in whole or in part, by the relevant department/division head or their designee: </w:t>
      </w:r>
    </w:p>
    <w:p w14:paraId="59600473" w14:textId="77777777" w:rsidR="00B6192B" w:rsidRPr="00703494" w:rsidRDefault="00B6192B" w:rsidP="00B6192B">
      <w:pPr>
        <w:pStyle w:val="Default"/>
        <w:jc w:val="both"/>
        <w:rPr>
          <w:rFonts w:ascii="Calibri" w:hAnsi="Calibri"/>
          <w:sz w:val="22"/>
          <w:szCs w:val="22"/>
        </w:rPr>
      </w:pPr>
    </w:p>
    <w:p w14:paraId="5397A14B"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A. Comments not topically related to the particular social medium thread or topic or article being commented/discussed upon; </w:t>
      </w:r>
    </w:p>
    <w:p w14:paraId="7B139B33" w14:textId="77777777" w:rsidR="00B6192B" w:rsidRPr="00703494" w:rsidRDefault="00B6192B" w:rsidP="00B6192B">
      <w:pPr>
        <w:pStyle w:val="Default"/>
        <w:jc w:val="both"/>
        <w:rPr>
          <w:rFonts w:ascii="Calibri" w:hAnsi="Calibri"/>
          <w:sz w:val="22"/>
          <w:szCs w:val="22"/>
        </w:rPr>
      </w:pPr>
    </w:p>
    <w:p w14:paraId="3A35F561"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B.  Profane, </w:t>
      </w:r>
      <w:proofErr w:type="gramStart"/>
      <w:r w:rsidRPr="00703494">
        <w:rPr>
          <w:rFonts w:ascii="Calibri" w:hAnsi="Calibri"/>
          <w:sz w:val="22"/>
          <w:szCs w:val="22"/>
        </w:rPr>
        <w:t>obscene, or</w:t>
      </w:r>
      <w:proofErr w:type="gramEnd"/>
      <w:r w:rsidRPr="00703494">
        <w:rPr>
          <w:rFonts w:ascii="Calibri" w:hAnsi="Calibri"/>
          <w:sz w:val="22"/>
          <w:szCs w:val="22"/>
        </w:rPr>
        <w:t xml:space="preserve"> sexual language or content or links to such language or content; </w:t>
      </w:r>
    </w:p>
    <w:p w14:paraId="43135BD6" w14:textId="77777777" w:rsidR="00B6192B" w:rsidRPr="00703494" w:rsidRDefault="00B6192B" w:rsidP="00B6192B">
      <w:pPr>
        <w:pStyle w:val="Default"/>
        <w:jc w:val="both"/>
        <w:rPr>
          <w:rFonts w:ascii="Calibri" w:hAnsi="Calibri"/>
          <w:sz w:val="22"/>
          <w:szCs w:val="22"/>
        </w:rPr>
      </w:pPr>
    </w:p>
    <w:p w14:paraId="58B6F32A"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C. Content that promotes, fosters, or perpetuates discrimination </w:t>
      </w:r>
      <w:proofErr w:type="gramStart"/>
      <w:r w:rsidRPr="00703494">
        <w:rPr>
          <w:rFonts w:ascii="Calibri" w:hAnsi="Calibri"/>
          <w:sz w:val="22"/>
          <w:szCs w:val="22"/>
        </w:rPr>
        <w:t>on the basis of</w:t>
      </w:r>
      <w:proofErr w:type="gramEnd"/>
      <w:r w:rsidRPr="00703494">
        <w:rPr>
          <w:rFonts w:ascii="Calibri" w:hAnsi="Calibri"/>
          <w:sz w:val="22"/>
          <w:szCs w:val="22"/>
        </w:rPr>
        <w:t xml:space="preserve"> race, creed, color, age, religion, gender, marital status, status </w:t>
      </w:r>
      <w:proofErr w:type="gramStart"/>
      <w:r w:rsidRPr="00703494">
        <w:rPr>
          <w:rFonts w:ascii="Calibri" w:hAnsi="Calibri"/>
          <w:sz w:val="22"/>
          <w:szCs w:val="22"/>
        </w:rPr>
        <w:t>with regard to</w:t>
      </w:r>
      <w:proofErr w:type="gramEnd"/>
      <w:r w:rsidRPr="00703494">
        <w:rPr>
          <w:rFonts w:ascii="Calibri" w:hAnsi="Calibri"/>
          <w:sz w:val="22"/>
          <w:szCs w:val="22"/>
        </w:rPr>
        <w:t xml:space="preserve"> public assistance, national origin, physical or mental disability, or sexual orientation; </w:t>
      </w:r>
    </w:p>
    <w:p w14:paraId="7D9B649A" w14:textId="77777777" w:rsidR="00B6192B" w:rsidRPr="00703494" w:rsidRDefault="00B6192B" w:rsidP="00B6192B">
      <w:pPr>
        <w:pStyle w:val="Default"/>
        <w:jc w:val="both"/>
        <w:rPr>
          <w:rFonts w:ascii="Calibri" w:hAnsi="Calibri"/>
          <w:sz w:val="22"/>
          <w:szCs w:val="22"/>
        </w:rPr>
      </w:pPr>
    </w:p>
    <w:p w14:paraId="4D6F59B0"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D. Conduct encouraging illegal activity; </w:t>
      </w:r>
    </w:p>
    <w:p w14:paraId="43D08496" w14:textId="77777777" w:rsidR="00B6192B" w:rsidRPr="00703494" w:rsidRDefault="00B6192B" w:rsidP="00B6192B">
      <w:pPr>
        <w:pStyle w:val="Default"/>
        <w:jc w:val="both"/>
        <w:rPr>
          <w:rFonts w:ascii="Calibri" w:hAnsi="Calibri"/>
          <w:sz w:val="22"/>
          <w:szCs w:val="22"/>
        </w:rPr>
      </w:pPr>
    </w:p>
    <w:p w14:paraId="317B4B8E"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E. Information that may tend to compromise the safety or security of the public or public systems; </w:t>
      </w:r>
    </w:p>
    <w:p w14:paraId="620E50FD" w14:textId="77777777" w:rsidR="00B6192B" w:rsidRPr="00703494" w:rsidRDefault="00B6192B" w:rsidP="00B6192B">
      <w:pPr>
        <w:pStyle w:val="Default"/>
        <w:jc w:val="both"/>
        <w:rPr>
          <w:rFonts w:ascii="Calibri" w:hAnsi="Calibri"/>
          <w:sz w:val="22"/>
          <w:szCs w:val="22"/>
        </w:rPr>
      </w:pPr>
    </w:p>
    <w:p w14:paraId="5A45E1E9"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F. Threats to any person or organization; </w:t>
      </w:r>
    </w:p>
    <w:p w14:paraId="45F885FB" w14:textId="77777777" w:rsidR="00B6192B" w:rsidRPr="00703494" w:rsidRDefault="00B6192B" w:rsidP="00B6192B">
      <w:pPr>
        <w:pStyle w:val="Default"/>
        <w:jc w:val="both"/>
        <w:rPr>
          <w:rFonts w:ascii="Calibri" w:hAnsi="Calibri"/>
          <w:sz w:val="22"/>
          <w:szCs w:val="22"/>
        </w:rPr>
      </w:pPr>
    </w:p>
    <w:p w14:paraId="6A38BBF5"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G. Conduct that violates any federal, state, or local law</w:t>
      </w:r>
    </w:p>
    <w:p w14:paraId="1D8F94AD" w14:textId="77777777" w:rsidR="00B6192B" w:rsidRPr="00703494" w:rsidRDefault="00B6192B" w:rsidP="00B6192B">
      <w:pPr>
        <w:pStyle w:val="Default"/>
        <w:jc w:val="both"/>
        <w:rPr>
          <w:rFonts w:ascii="Calibri" w:hAnsi="Calibri"/>
          <w:sz w:val="22"/>
          <w:szCs w:val="22"/>
        </w:rPr>
      </w:pPr>
    </w:p>
    <w:p w14:paraId="28476F31"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lastRenderedPageBreak/>
        <w:t xml:space="preserve">H. Content that violates </w:t>
      </w:r>
      <w:proofErr w:type="gramStart"/>
      <w:r w:rsidRPr="00703494">
        <w:rPr>
          <w:rFonts w:ascii="Calibri" w:hAnsi="Calibri"/>
          <w:sz w:val="22"/>
          <w:szCs w:val="22"/>
        </w:rPr>
        <w:t>a legal</w:t>
      </w:r>
      <w:proofErr w:type="gramEnd"/>
      <w:r w:rsidRPr="00703494">
        <w:rPr>
          <w:rFonts w:ascii="Calibri" w:hAnsi="Calibri"/>
          <w:sz w:val="22"/>
          <w:szCs w:val="22"/>
        </w:rPr>
        <w:t xml:space="preserve"> ownership interest of any other party. </w:t>
      </w:r>
    </w:p>
    <w:p w14:paraId="57816312" w14:textId="77777777" w:rsidR="00B6192B" w:rsidRPr="00703494" w:rsidRDefault="00B6192B" w:rsidP="00B6192B">
      <w:pPr>
        <w:pStyle w:val="Default"/>
        <w:jc w:val="both"/>
        <w:rPr>
          <w:rFonts w:ascii="Calibri" w:hAnsi="Calibri"/>
          <w:sz w:val="22"/>
          <w:szCs w:val="22"/>
        </w:rPr>
      </w:pPr>
    </w:p>
    <w:p w14:paraId="19C29331"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I. Solicitation of political support or political contributions; or</w:t>
      </w:r>
    </w:p>
    <w:p w14:paraId="5895769F" w14:textId="77777777" w:rsidR="00B6192B" w:rsidRPr="000C011B" w:rsidRDefault="00B6192B" w:rsidP="00B6192B">
      <w:pPr>
        <w:pStyle w:val="Default"/>
        <w:jc w:val="both"/>
        <w:rPr>
          <w:rFonts w:ascii="Calibri" w:hAnsi="Calibri" w:cs="Calibri"/>
          <w:sz w:val="22"/>
          <w:szCs w:val="22"/>
        </w:rPr>
      </w:pPr>
    </w:p>
    <w:p w14:paraId="78F497F6" w14:textId="77777777" w:rsidR="00B6192B" w:rsidRPr="000C011B" w:rsidRDefault="00B6192B" w:rsidP="00B6192B">
      <w:pPr>
        <w:autoSpaceDE w:val="0"/>
        <w:autoSpaceDN w:val="0"/>
        <w:adjustRightInd w:val="0"/>
        <w:rPr>
          <w:rFonts w:ascii="Calibri" w:hAnsi="Calibri" w:cs="Calibri"/>
          <w:color w:val="000000"/>
          <w:sz w:val="22"/>
          <w:szCs w:val="22"/>
        </w:rPr>
      </w:pPr>
      <w:proofErr w:type="gramStart"/>
      <w:r w:rsidRPr="000C011B">
        <w:rPr>
          <w:rFonts w:ascii="Calibri" w:hAnsi="Calibri" w:cs="Calibri"/>
          <w:color w:val="000000"/>
          <w:sz w:val="22"/>
          <w:szCs w:val="22"/>
        </w:rPr>
        <w:t>J. Comments</w:t>
      </w:r>
      <w:proofErr w:type="gramEnd"/>
      <w:r w:rsidRPr="000C011B">
        <w:rPr>
          <w:rFonts w:ascii="Calibri" w:hAnsi="Calibri" w:cs="Calibri"/>
          <w:color w:val="000000"/>
          <w:sz w:val="22"/>
          <w:szCs w:val="22"/>
        </w:rPr>
        <w:t xml:space="preserve"> from and participation of children under 18 in compliance with the Children’s Online Privacy Protection Act. </w:t>
      </w:r>
    </w:p>
    <w:p w14:paraId="162F1AD3" w14:textId="77777777" w:rsidR="00B6192B" w:rsidRPr="000C011B" w:rsidRDefault="00B6192B" w:rsidP="00B6192B">
      <w:pPr>
        <w:autoSpaceDE w:val="0"/>
        <w:autoSpaceDN w:val="0"/>
        <w:adjustRightInd w:val="0"/>
        <w:rPr>
          <w:rFonts w:ascii="Calibri" w:hAnsi="Calibri" w:cs="Calibri"/>
          <w:color w:val="000000"/>
          <w:sz w:val="22"/>
          <w:szCs w:val="22"/>
        </w:rPr>
      </w:pPr>
      <w:r w:rsidRPr="000C011B">
        <w:rPr>
          <w:rFonts w:ascii="Calibri" w:hAnsi="Calibri" w:cs="Calibri"/>
          <w:color w:val="000000"/>
          <w:sz w:val="22"/>
          <w:szCs w:val="22"/>
        </w:rPr>
        <w:t xml:space="preserve">Township entities shall monitor the comments on their social media sites for violations of this policy. </w:t>
      </w:r>
    </w:p>
    <w:p w14:paraId="28567733" w14:textId="77777777" w:rsidR="00B6192B" w:rsidRPr="00703494" w:rsidRDefault="00B6192B" w:rsidP="00B6192B">
      <w:pPr>
        <w:pStyle w:val="Default"/>
        <w:jc w:val="both"/>
        <w:rPr>
          <w:rFonts w:ascii="Calibri" w:hAnsi="Calibri"/>
          <w:sz w:val="22"/>
          <w:szCs w:val="22"/>
        </w:rPr>
      </w:pPr>
      <w:r w:rsidRPr="00703494">
        <w:rPr>
          <w:rFonts w:ascii="Calibri" w:hAnsi="Calibri" w:cs="Arial"/>
          <w:sz w:val="22"/>
          <w:szCs w:val="22"/>
        </w:rPr>
        <w:t>In the event a Township employee responds to a comment in his/her capacity as a Township employee, the employee’s name and title shall be included in the response.</w:t>
      </w:r>
    </w:p>
    <w:p w14:paraId="1827BA58" w14:textId="77777777" w:rsidR="00B6192B" w:rsidRPr="00703494" w:rsidRDefault="00B6192B" w:rsidP="00B6192B">
      <w:pPr>
        <w:pStyle w:val="Default"/>
        <w:jc w:val="both"/>
        <w:rPr>
          <w:rFonts w:ascii="Calibri" w:hAnsi="Calibri"/>
          <w:sz w:val="22"/>
          <w:szCs w:val="22"/>
        </w:rPr>
      </w:pPr>
    </w:p>
    <w:p w14:paraId="47247B24"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If comments are related to the topic at hand, then the content must be allowed to remain, regardless of whether it is favorable or unfavorable to the Township. </w:t>
      </w:r>
    </w:p>
    <w:p w14:paraId="5D94DE41" w14:textId="77777777" w:rsidR="00B6192B" w:rsidRPr="00703494" w:rsidRDefault="00B6192B" w:rsidP="00B6192B">
      <w:pPr>
        <w:pStyle w:val="Default"/>
        <w:jc w:val="both"/>
        <w:rPr>
          <w:rFonts w:ascii="Calibri" w:hAnsi="Calibri"/>
          <w:sz w:val="22"/>
          <w:szCs w:val="22"/>
        </w:rPr>
      </w:pPr>
    </w:p>
    <w:p w14:paraId="331F5D13"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Any attempt to hack or otherwise compromise the Township’s internet or social media sites will be reported to law enforcement and the perpetrator will be denied access to the sites. </w:t>
      </w:r>
    </w:p>
    <w:p w14:paraId="5542663C" w14:textId="77777777" w:rsidR="00B6192B" w:rsidRPr="00703494" w:rsidRDefault="00B6192B" w:rsidP="00B6192B">
      <w:pPr>
        <w:pStyle w:val="Default"/>
        <w:jc w:val="both"/>
        <w:rPr>
          <w:rFonts w:ascii="Calibri" w:hAnsi="Calibri"/>
          <w:sz w:val="22"/>
          <w:szCs w:val="22"/>
        </w:rPr>
      </w:pPr>
    </w:p>
    <w:p w14:paraId="6F58FECF"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The Township of Alexandria reserves the right to deny access to its social media sites to any </w:t>
      </w:r>
      <w:proofErr w:type="gramStart"/>
      <w:r w:rsidRPr="00703494">
        <w:rPr>
          <w:rFonts w:ascii="Calibri" w:hAnsi="Calibri"/>
          <w:sz w:val="22"/>
          <w:szCs w:val="22"/>
        </w:rPr>
        <w:t>individual, who</w:t>
      </w:r>
      <w:proofErr w:type="gramEnd"/>
      <w:r w:rsidRPr="00703494">
        <w:rPr>
          <w:rFonts w:ascii="Calibri" w:hAnsi="Calibri"/>
          <w:sz w:val="22"/>
          <w:szCs w:val="22"/>
        </w:rPr>
        <w:t xml:space="preserve"> violates the Alexandria Township Social Media Policy, at any time and without prior notice. </w:t>
      </w:r>
    </w:p>
    <w:p w14:paraId="4434446F" w14:textId="77777777" w:rsidR="00B6192B" w:rsidRPr="00703494" w:rsidRDefault="00B6192B" w:rsidP="00B6192B">
      <w:pPr>
        <w:pStyle w:val="Default"/>
        <w:jc w:val="both"/>
        <w:rPr>
          <w:rFonts w:ascii="Calibri" w:hAnsi="Calibri"/>
          <w:sz w:val="22"/>
          <w:szCs w:val="22"/>
        </w:rPr>
      </w:pPr>
    </w:p>
    <w:p w14:paraId="24322C45" w14:textId="77777777" w:rsidR="00B6192B" w:rsidRPr="00703494" w:rsidRDefault="00B6192B" w:rsidP="00B6192B">
      <w:pPr>
        <w:pStyle w:val="Default"/>
        <w:jc w:val="both"/>
        <w:rPr>
          <w:rFonts w:ascii="Calibri" w:hAnsi="Calibri"/>
          <w:b/>
          <w:i/>
          <w:sz w:val="22"/>
          <w:szCs w:val="22"/>
        </w:rPr>
      </w:pPr>
      <w:r w:rsidRPr="00703494">
        <w:rPr>
          <w:rFonts w:ascii="Calibri" w:hAnsi="Calibri"/>
          <w:b/>
          <w:i/>
          <w:sz w:val="22"/>
          <w:szCs w:val="22"/>
        </w:rPr>
        <w:t xml:space="preserve">6) Legal </w:t>
      </w:r>
    </w:p>
    <w:p w14:paraId="33D913A8" w14:textId="77777777" w:rsidR="00B6192B" w:rsidRPr="00703494" w:rsidRDefault="00B6192B" w:rsidP="00B6192B">
      <w:pPr>
        <w:pStyle w:val="Default"/>
        <w:jc w:val="both"/>
        <w:rPr>
          <w:rFonts w:ascii="Calibri" w:hAnsi="Calibri"/>
          <w:sz w:val="22"/>
          <w:szCs w:val="22"/>
        </w:rPr>
      </w:pPr>
    </w:p>
    <w:p w14:paraId="29D3DD8A"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The Township reserves the right to report any violation of a social media site’s Rules, Terms and Conditions, Rights and Responsibilities, etc., to that site with the intent of that site taking appropriate and reasonable responsive action. All Township policies are applicable to interactions on social media sites when acting in an official capacity and representing the Township. </w:t>
      </w:r>
    </w:p>
    <w:p w14:paraId="3FE6B1E0" w14:textId="77777777" w:rsidR="00B6192B" w:rsidRPr="00703494" w:rsidRDefault="00B6192B" w:rsidP="00B6192B">
      <w:pPr>
        <w:pStyle w:val="Default"/>
        <w:jc w:val="both"/>
        <w:rPr>
          <w:rFonts w:ascii="Calibri" w:hAnsi="Calibri"/>
          <w:sz w:val="22"/>
          <w:szCs w:val="22"/>
        </w:rPr>
      </w:pPr>
    </w:p>
    <w:p w14:paraId="1042C7CD"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Employees/Volunteers are subject to disciplinary action as outlined in the Township Employee Handbook for comments and/or conduct on social media sites whether professionally or personally while representing the Township.</w:t>
      </w:r>
    </w:p>
    <w:p w14:paraId="6CF7CCC0" w14:textId="77777777" w:rsidR="00B6192B" w:rsidRPr="00703494" w:rsidRDefault="00B6192B" w:rsidP="00B6192B">
      <w:pPr>
        <w:pStyle w:val="Default"/>
        <w:jc w:val="both"/>
        <w:rPr>
          <w:rFonts w:ascii="Calibri" w:hAnsi="Calibri"/>
          <w:sz w:val="22"/>
          <w:szCs w:val="22"/>
        </w:rPr>
      </w:pPr>
    </w:p>
    <w:p w14:paraId="7976D450" w14:textId="77777777" w:rsidR="00B6192B" w:rsidRPr="00703494" w:rsidRDefault="00B6192B" w:rsidP="00B6192B">
      <w:pPr>
        <w:pStyle w:val="Default"/>
        <w:jc w:val="both"/>
        <w:rPr>
          <w:rFonts w:ascii="Calibri" w:hAnsi="Calibri"/>
          <w:b/>
          <w:i/>
          <w:sz w:val="22"/>
          <w:szCs w:val="22"/>
        </w:rPr>
      </w:pPr>
      <w:r w:rsidRPr="00703494">
        <w:rPr>
          <w:rFonts w:ascii="Calibri" w:hAnsi="Calibri"/>
          <w:b/>
          <w:bCs/>
          <w:i/>
          <w:sz w:val="22"/>
          <w:szCs w:val="22"/>
        </w:rPr>
        <w:t xml:space="preserve">ADDENDUM B </w:t>
      </w:r>
    </w:p>
    <w:p w14:paraId="5EBBF6EC" w14:textId="77777777" w:rsidR="00B6192B" w:rsidRPr="00703494" w:rsidRDefault="00B6192B" w:rsidP="00B6192B">
      <w:pPr>
        <w:pStyle w:val="Default"/>
        <w:jc w:val="both"/>
        <w:rPr>
          <w:rFonts w:ascii="Calibri" w:hAnsi="Calibri"/>
          <w:b/>
          <w:i/>
          <w:sz w:val="22"/>
          <w:szCs w:val="22"/>
        </w:rPr>
      </w:pPr>
      <w:r w:rsidRPr="00703494">
        <w:rPr>
          <w:rFonts w:ascii="Calibri" w:hAnsi="Calibri"/>
          <w:b/>
          <w:bCs/>
          <w:i/>
          <w:sz w:val="22"/>
          <w:szCs w:val="22"/>
        </w:rPr>
        <w:t xml:space="preserve">Terms of Use Disclosure (to be posted on all Township Social Media Sites) </w:t>
      </w:r>
    </w:p>
    <w:p w14:paraId="6BFCB14B"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1) Information Disclaimer </w:t>
      </w:r>
    </w:p>
    <w:p w14:paraId="582A8A39" w14:textId="77777777" w:rsidR="00B6192B" w:rsidRPr="00703494" w:rsidRDefault="00B6192B" w:rsidP="00B6192B">
      <w:pPr>
        <w:pStyle w:val="Default"/>
        <w:jc w:val="both"/>
        <w:rPr>
          <w:rFonts w:ascii="Calibri" w:hAnsi="Calibri"/>
          <w:sz w:val="22"/>
          <w:szCs w:val="22"/>
        </w:rPr>
      </w:pPr>
    </w:p>
    <w:p w14:paraId="73058FD6" w14:textId="77777777" w:rsidR="00B6192B" w:rsidRDefault="00B6192B" w:rsidP="00B6192B">
      <w:pPr>
        <w:pStyle w:val="Default"/>
        <w:jc w:val="both"/>
        <w:rPr>
          <w:rFonts w:ascii="Calibri" w:hAnsi="Calibri"/>
          <w:sz w:val="22"/>
          <w:szCs w:val="22"/>
        </w:rPr>
      </w:pPr>
      <w:r w:rsidRPr="00703494">
        <w:rPr>
          <w:rFonts w:ascii="Calibri" w:hAnsi="Calibri"/>
          <w:sz w:val="22"/>
          <w:szCs w:val="22"/>
        </w:rPr>
        <w:t xml:space="preserve">By visiting this site, you understand and agree that the Alexandria Township government site is provided "AS IS". Alexandria Township’s government makes every effort to provide accurate and complete information on this website/social media site. The information contained herein is not official nor in any way </w:t>
      </w:r>
      <w:proofErr w:type="gramStart"/>
      <w:r w:rsidRPr="00703494">
        <w:rPr>
          <w:rFonts w:ascii="Calibri" w:hAnsi="Calibri"/>
          <w:sz w:val="22"/>
          <w:szCs w:val="22"/>
        </w:rPr>
        <w:t>shall</w:t>
      </w:r>
      <w:proofErr w:type="gramEnd"/>
      <w:r w:rsidRPr="00703494">
        <w:rPr>
          <w:rFonts w:ascii="Calibri" w:hAnsi="Calibri"/>
          <w:sz w:val="22"/>
          <w:szCs w:val="22"/>
        </w:rPr>
        <w:t xml:space="preserve"> it be deemed to constitute legal notice where such legal notice is required by law. The information contained in this site is provided as a service and convenience to people needing information about Alexandria Township’s government. Portions of the information on this site may be incorrect or not current. Alexandria Township’s government, its officers, employees or agents shall not be liable for damages or losses of any kind arising out of or in connection with the use or performance of information, including but not limited to, damages or losses caused by reliance upon the accuracy or timeliness of any such information, or damages incurred from the viewing, distributing, or copying of those materials. </w:t>
      </w:r>
    </w:p>
    <w:p w14:paraId="3DAA9380" w14:textId="77777777" w:rsidR="001534CB" w:rsidRPr="00703494" w:rsidRDefault="001534CB" w:rsidP="00B6192B">
      <w:pPr>
        <w:pStyle w:val="Default"/>
        <w:jc w:val="both"/>
        <w:rPr>
          <w:rFonts w:ascii="Calibri" w:hAnsi="Calibri"/>
          <w:sz w:val="22"/>
          <w:szCs w:val="22"/>
        </w:rPr>
      </w:pPr>
    </w:p>
    <w:p w14:paraId="376BEA7F" w14:textId="77777777" w:rsidR="00B6192B" w:rsidRPr="00703494" w:rsidRDefault="00B6192B" w:rsidP="00B6192B">
      <w:pPr>
        <w:pStyle w:val="Default"/>
        <w:jc w:val="both"/>
        <w:rPr>
          <w:rFonts w:ascii="Calibri" w:hAnsi="Calibri"/>
          <w:sz w:val="22"/>
          <w:szCs w:val="22"/>
        </w:rPr>
      </w:pPr>
    </w:p>
    <w:p w14:paraId="420FD763"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lastRenderedPageBreak/>
        <w:t xml:space="preserve">2) Linking Policy - Links </w:t>
      </w:r>
      <w:proofErr w:type="gramStart"/>
      <w:r w:rsidRPr="00703494">
        <w:rPr>
          <w:rFonts w:ascii="Calibri" w:hAnsi="Calibri"/>
          <w:sz w:val="22"/>
          <w:szCs w:val="22"/>
        </w:rPr>
        <w:t>To</w:t>
      </w:r>
      <w:proofErr w:type="gramEnd"/>
      <w:r w:rsidRPr="00703494">
        <w:rPr>
          <w:rFonts w:ascii="Calibri" w:hAnsi="Calibri"/>
          <w:sz w:val="22"/>
          <w:szCs w:val="22"/>
        </w:rPr>
        <w:t xml:space="preserve"> External Sites </w:t>
      </w:r>
    </w:p>
    <w:p w14:paraId="74C6D537" w14:textId="77777777" w:rsidR="00B6192B" w:rsidRPr="00703494" w:rsidRDefault="00B6192B" w:rsidP="00B6192B">
      <w:pPr>
        <w:pStyle w:val="Default"/>
        <w:jc w:val="both"/>
        <w:rPr>
          <w:rFonts w:ascii="Calibri" w:hAnsi="Calibri"/>
          <w:sz w:val="22"/>
          <w:szCs w:val="22"/>
        </w:rPr>
      </w:pPr>
    </w:p>
    <w:p w14:paraId="0AEEA089"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The Township of Alexandria government site contains links to outside websites. These websites are not owned, operated, controlled or reviewed by the Township of Alexandria government. These links are provided solely as a courtesy and convenience to you, the visitor. </w:t>
      </w:r>
    </w:p>
    <w:p w14:paraId="7F915D7D" w14:textId="77777777" w:rsidR="00B6192B" w:rsidRPr="00703494" w:rsidRDefault="00B6192B" w:rsidP="00B6192B">
      <w:pPr>
        <w:pStyle w:val="Default"/>
        <w:jc w:val="both"/>
        <w:rPr>
          <w:rFonts w:ascii="Calibri" w:hAnsi="Calibri"/>
          <w:sz w:val="22"/>
          <w:szCs w:val="22"/>
        </w:rPr>
      </w:pPr>
    </w:p>
    <w:p w14:paraId="06BC8DAF"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The Township of Alexandria government, its officers or employees, exercise no control over the organizations, views, accuracy, copyright or trademark, compliance or the legality of the material contained in these outside websites. The Township of Alexandria government, its officers or employees, do not sponsor, endorse, or approve the information, content, proceeds, materials, opinions or services contained on such outside websites. The visitor proceeds to these outside websites at his/her own risk. The Township of Alexandria government specifically disclaims </w:t>
      </w:r>
      <w:proofErr w:type="gramStart"/>
      <w:r w:rsidRPr="00703494">
        <w:rPr>
          <w:rFonts w:ascii="Calibri" w:hAnsi="Calibri"/>
          <w:sz w:val="22"/>
          <w:szCs w:val="22"/>
        </w:rPr>
        <w:t>any and all</w:t>
      </w:r>
      <w:proofErr w:type="gramEnd"/>
      <w:r w:rsidRPr="00703494">
        <w:rPr>
          <w:rFonts w:ascii="Calibri" w:hAnsi="Calibri"/>
          <w:sz w:val="22"/>
          <w:szCs w:val="22"/>
        </w:rPr>
        <w:t xml:space="preserve"> liability from damages, which may result from the accessing of a third-party site, which is linked to the Township of Alexandria government website or from reliance upon only such information. </w:t>
      </w:r>
    </w:p>
    <w:p w14:paraId="0A941D10" w14:textId="77777777" w:rsidR="00B6192B" w:rsidRPr="00703494" w:rsidRDefault="00B6192B" w:rsidP="00B6192B">
      <w:pPr>
        <w:pStyle w:val="Default"/>
        <w:jc w:val="both"/>
        <w:rPr>
          <w:rFonts w:ascii="Calibri" w:hAnsi="Calibri"/>
          <w:sz w:val="22"/>
          <w:szCs w:val="22"/>
        </w:rPr>
      </w:pPr>
    </w:p>
    <w:p w14:paraId="6F2BA1E9"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3) Endorsement Disclaimer </w:t>
      </w:r>
    </w:p>
    <w:p w14:paraId="77EF6333" w14:textId="77777777" w:rsidR="00B6192B" w:rsidRPr="00703494" w:rsidRDefault="00B6192B" w:rsidP="00B6192B">
      <w:pPr>
        <w:pStyle w:val="Default"/>
        <w:jc w:val="both"/>
        <w:rPr>
          <w:rFonts w:ascii="Calibri" w:hAnsi="Calibri"/>
          <w:sz w:val="22"/>
          <w:szCs w:val="22"/>
        </w:rPr>
      </w:pPr>
    </w:p>
    <w:p w14:paraId="35BD8999"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Reference in this website to any specific commercial products, processes, or services, or the use of any trade firm or corporation name is for the information and convenience of the public, and does not constitute endorsement, recommendation, or favoring by the Township of Alexandria government or its officers, employees or agents. </w:t>
      </w:r>
    </w:p>
    <w:p w14:paraId="435485FA" w14:textId="77777777" w:rsidR="00B6192B" w:rsidRPr="00703494" w:rsidRDefault="00B6192B" w:rsidP="00B6192B">
      <w:pPr>
        <w:pStyle w:val="Default"/>
        <w:jc w:val="both"/>
        <w:rPr>
          <w:rFonts w:ascii="Calibri" w:hAnsi="Calibri"/>
          <w:sz w:val="22"/>
          <w:szCs w:val="22"/>
        </w:rPr>
      </w:pPr>
    </w:p>
    <w:p w14:paraId="1CA4A808"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4) Copyright and Trademark Limitations </w:t>
      </w:r>
    </w:p>
    <w:p w14:paraId="73CEF712" w14:textId="77777777" w:rsidR="00B6192B" w:rsidRPr="00703494" w:rsidRDefault="00B6192B" w:rsidP="00B6192B">
      <w:pPr>
        <w:pStyle w:val="Default"/>
        <w:jc w:val="both"/>
        <w:rPr>
          <w:rFonts w:ascii="Calibri" w:hAnsi="Calibri"/>
          <w:sz w:val="22"/>
          <w:szCs w:val="22"/>
        </w:rPr>
      </w:pPr>
    </w:p>
    <w:p w14:paraId="65E96845"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Township of Alexandria government makes no guarantee or warranty that the materials contained herein are free of copyright or trademark claims or other restrictions or limitations on free use or display. Making a copy of such material may be subject to copyright or trademark laws. </w:t>
      </w:r>
    </w:p>
    <w:p w14:paraId="46520D49" w14:textId="77777777" w:rsidR="00B6192B" w:rsidRPr="00703494" w:rsidRDefault="00B6192B" w:rsidP="00B6192B">
      <w:pPr>
        <w:pStyle w:val="Default"/>
        <w:jc w:val="both"/>
        <w:rPr>
          <w:rFonts w:ascii="Calibri" w:hAnsi="Calibri"/>
          <w:sz w:val="22"/>
          <w:szCs w:val="22"/>
        </w:rPr>
      </w:pPr>
    </w:p>
    <w:p w14:paraId="54D48AC7"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5) Use of Material from this site </w:t>
      </w:r>
    </w:p>
    <w:p w14:paraId="78DCC54A" w14:textId="77777777" w:rsidR="00B6192B" w:rsidRPr="00703494" w:rsidRDefault="00B6192B" w:rsidP="00B6192B">
      <w:pPr>
        <w:pStyle w:val="Default"/>
        <w:jc w:val="both"/>
        <w:rPr>
          <w:rFonts w:ascii="Calibri" w:hAnsi="Calibri"/>
          <w:sz w:val="22"/>
          <w:szCs w:val="22"/>
        </w:rPr>
      </w:pPr>
    </w:p>
    <w:p w14:paraId="48898F49"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The Township of Alexandria government has made the content of these pages available to the public and anyone may view, copy or distribute Township of Alexandria government information found here without obligation to the Township of Alexandria government for non-commercial, personal use only, unless otherwise stated on particular material or information to which a restriction on free use may apply. </w:t>
      </w:r>
    </w:p>
    <w:p w14:paraId="604AB078" w14:textId="77777777" w:rsidR="00B6192B" w:rsidRPr="00703494" w:rsidRDefault="00B6192B" w:rsidP="00B6192B">
      <w:pPr>
        <w:pStyle w:val="Default"/>
        <w:jc w:val="both"/>
        <w:rPr>
          <w:rFonts w:ascii="Calibri" w:hAnsi="Calibri"/>
          <w:sz w:val="22"/>
          <w:szCs w:val="22"/>
        </w:rPr>
      </w:pPr>
    </w:p>
    <w:p w14:paraId="2C60DA57"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The design of this site, original graphics, and original content </w:t>
      </w:r>
      <w:proofErr w:type="gramStart"/>
      <w:r w:rsidRPr="00703494">
        <w:rPr>
          <w:rFonts w:ascii="Calibri" w:hAnsi="Calibri"/>
          <w:sz w:val="22"/>
          <w:szCs w:val="22"/>
        </w:rPr>
        <w:t>are</w:t>
      </w:r>
      <w:proofErr w:type="gramEnd"/>
      <w:r w:rsidRPr="00703494">
        <w:rPr>
          <w:rFonts w:ascii="Calibri" w:hAnsi="Calibri"/>
          <w:sz w:val="22"/>
          <w:szCs w:val="22"/>
        </w:rPr>
        <w:t xml:space="preserve"> all copyrighted by the Township of Alexandria and may not be re-engineered, distributed, modified, transmitted, re-used, reposted, or duplicated without the express written permission of the Township of Alexandria in each instance. All requests to use any part of the original design, code, graphics or content of this site should be made via e-mail to the Township Administrator/Clerk.</w:t>
      </w:r>
    </w:p>
    <w:p w14:paraId="1AA500EB" w14:textId="77777777" w:rsidR="00B6192B" w:rsidRPr="00703494" w:rsidRDefault="00B6192B" w:rsidP="00B6192B">
      <w:pPr>
        <w:pStyle w:val="Default"/>
        <w:jc w:val="both"/>
        <w:rPr>
          <w:rFonts w:ascii="Calibri" w:hAnsi="Calibri"/>
          <w:sz w:val="22"/>
          <w:szCs w:val="22"/>
        </w:rPr>
      </w:pPr>
    </w:p>
    <w:p w14:paraId="4720EB85"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 xml:space="preserve">6) Unauthorized Modifications </w:t>
      </w:r>
    </w:p>
    <w:p w14:paraId="54F83757" w14:textId="77777777" w:rsidR="00B6192B" w:rsidRPr="00703494" w:rsidRDefault="00B6192B" w:rsidP="00B6192B">
      <w:pPr>
        <w:pStyle w:val="Default"/>
        <w:jc w:val="both"/>
        <w:rPr>
          <w:rFonts w:ascii="Calibri" w:hAnsi="Calibri"/>
          <w:sz w:val="22"/>
          <w:szCs w:val="22"/>
        </w:rPr>
      </w:pPr>
    </w:p>
    <w:p w14:paraId="516FDF45" w14:textId="77777777" w:rsidR="00B6192B" w:rsidRPr="00703494" w:rsidRDefault="00B6192B" w:rsidP="00B6192B">
      <w:pPr>
        <w:pStyle w:val="Default"/>
        <w:jc w:val="both"/>
        <w:rPr>
          <w:rFonts w:ascii="Calibri" w:hAnsi="Calibri"/>
          <w:sz w:val="22"/>
          <w:szCs w:val="22"/>
        </w:rPr>
      </w:pPr>
      <w:r w:rsidRPr="00703494">
        <w:rPr>
          <w:rFonts w:ascii="Calibri" w:hAnsi="Calibri"/>
          <w:sz w:val="22"/>
          <w:szCs w:val="22"/>
        </w:rPr>
        <w:t>Unauthorized attempts to modify or otherwise alter any information or image stored on any Township of Alexandria government website may result in criminal prosecution.</w:t>
      </w:r>
    </w:p>
    <w:p w14:paraId="4BD52BAA" w14:textId="77777777" w:rsidR="00B6192B" w:rsidRPr="00703494" w:rsidRDefault="00B6192B" w:rsidP="00B6192B">
      <w:pPr>
        <w:pStyle w:val="Default"/>
        <w:jc w:val="both"/>
        <w:rPr>
          <w:rFonts w:ascii="Calibri" w:hAnsi="Calibri"/>
          <w:sz w:val="22"/>
          <w:szCs w:val="22"/>
        </w:rPr>
      </w:pPr>
    </w:p>
    <w:p w14:paraId="4BF8EB2E" w14:textId="77777777" w:rsidR="00B6192B" w:rsidRDefault="00B6192B" w:rsidP="00B6192B">
      <w:pPr>
        <w:pStyle w:val="BodyText"/>
        <w:jc w:val="left"/>
        <w:rPr>
          <w:rFonts w:ascii="Calibri" w:hAnsi="Calibri"/>
          <w:b/>
          <w:bCs/>
          <w:sz w:val="28"/>
        </w:rPr>
      </w:pPr>
    </w:p>
    <w:p w14:paraId="0DDB1A43" w14:textId="2E2ABBA4" w:rsidR="006D2838" w:rsidRDefault="006D2838" w:rsidP="006D2838">
      <w:pPr>
        <w:jc w:val="center"/>
        <w:rPr>
          <w:u w:val="single"/>
        </w:rPr>
      </w:pPr>
      <w:r w:rsidRPr="006D2838">
        <w:rPr>
          <w:u w:val="single"/>
        </w:rPr>
        <w:lastRenderedPageBreak/>
        <w:t>1</w:t>
      </w:r>
      <w:r w:rsidR="004D3D39">
        <w:rPr>
          <w:u w:val="single"/>
        </w:rPr>
        <w:t>5</w:t>
      </w:r>
      <w:r w:rsidRPr="006D2838">
        <w:rPr>
          <w:u w:val="single"/>
        </w:rPr>
        <w:t>.) Employee Handbook/Personnel Practices</w:t>
      </w:r>
    </w:p>
    <w:p w14:paraId="3F5557C6" w14:textId="2D3BF3E4" w:rsidR="001534CB" w:rsidRPr="001534CB" w:rsidRDefault="001534CB" w:rsidP="001534CB">
      <w:r>
        <w:rPr>
          <w:u w:val="single"/>
        </w:rPr>
        <w:t>(</w:t>
      </w:r>
      <w:r w:rsidRPr="001534CB">
        <w:t>Please see attached Employee Handbook/Personnel Practices. Once you have reviewed these items, please sign the acknowledgement and return to the Municipal Clerk)</w:t>
      </w:r>
    </w:p>
    <w:p w14:paraId="15550153" w14:textId="77777777" w:rsidR="009B024E" w:rsidRPr="006D2838" w:rsidRDefault="009B024E" w:rsidP="006D2838">
      <w:pPr>
        <w:jc w:val="center"/>
        <w:rPr>
          <w:u w:val="single"/>
        </w:rPr>
      </w:pPr>
    </w:p>
    <w:sectPr w:rsidR="009B024E" w:rsidRPr="006D2838">
      <w:footerReference w:type="defaul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E0A54" w14:textId="77777777" w:rsidR="007036B6" w:rsidRDefault="007036B6" w:rsidP="003C4885">
      <w:pPr>
        <w:spacing w:after="0" w:line="240" w:lineRule="auto"/>
      </w:pPr>
      <w:r>
        <w:separator/>
      </w:r>
    </w:p>
  </w:endnote>
  <w:endnote w:type="continuationSeparator" w:id="0">
    <w:p w14:paraId="3810F33D" w14:textId="77777777" w:rsidR="007036B6" w:rsidRDefault="007036B6" w:rsidP="003C4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6132141"/>
      <w:docPartObj>
        <w:docPartGallery w:val="Page Numbers (Bottom of Page)"/>
        <w:docPartUnique/>
      </w:docPartObj>
    </w:sdtPr>
    <w:sdtEndPr>
      <w:rPr>
        <w:noProof/>
      </w:rPr>
    </w:sdtEndPr>
    <w:sdtContent>
      <w:p w14:paraId="6AA5A0FE" w14:textId="7085406C" w:rsidR="004C5C88" w:rsidRDefault="004C5C8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753B17" w14:textId="77777777" w:rsidR="004C5C88" w:rsidRDefault="004C5C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D6A9D" w14:textId="77777777" w:rsidR="007036B6" w:rsidRDefault="007036B6" w:rsidP="003C4885">
      <w:pPr>
        <w:spacing w:after="0" w:line="240" w:lineRule="auto"/>
      </w:pPr>
      <w:r>
        <w:separator/>
      </w:r>
    </w:p>
  </w:footnote>
  <w:footnote w:type="continuationSeparator" w:id="0">
    <w:p w14:paraId="0CDBFB71" w14:textId="77777777" w:rsidR="007036B6" w:rsidRDefault="007036B6" w:rsidP="003C48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29A1"/>
    <w:multiLevelType w:val="hybridMultilevel"/>
    <w:tmpl w:val="94FE6054"/>
    <w:lvl w:ilvl="0" w:tplc="130E557C">
      <w:start w:val="1"/>
      <w:numFmt w:val="decimal"/>
      <w:lvlText w:val="%1."/>
      <w:lvlJc w:val="left"/>
      <w:pPr>
        <w:tabs>
          <w:tab w:val="num" w:pos="720"/>
        </w:tabs>
        <w:ind w:left="720" w:hanging="360"/>
      </w:pPr>
      <w:rPr>
        <w:color w:val="auto"/>
      </w:rPr>
    </w:lvl>
    <w:lvl w:ilvl="1" w:tplc="2F32162C" w:tentative="1">
      <w:start w:val="1"/>
      <w:numFmt w:val="decimal"/>
      <w:lvlText w:val="%2."/>
      <w:lvlJc w:val="left"/>
      <w:pPr>
        <w:tabs>
          <w:tab w:val="num" w:pos="1440"/>
        </w:tabs>
        <w:ind w:left="1440" w:hanging="360"/>
      </w:pPr>
    </w:lvl>
    <w:lvl w:ilvl="2" w:tplc="1F382046" w:tentative="1">
      <w:start w:val="1"/>
      <w:numFmt w:val="decimal"/>
      <w:lvlText w:val="%3."/>
      <w:lvlJc w:val="left"/>
      <w:pPr>
        <w:tabs>
          <w:tab w:val="num" w:pos="2160"/>
        </w:tabs>
        <w:ind w:left="2160" w:hanging="360"/>
      </w:pPr>
    </w:lvl>
    <w:lvl w:ilvl="3" w:tplc="92C8B038" w:tentative="1">
      <w:start w:val="1"/>
      <w:numFmt w:val="decimal"/>
      <w:lvlText w:val="%4."/>
      <w:lvlJc w:val="left"/>
      <w:pPr>
        <w:tabs>
          <w:tab w:val="num" w:pos="2880"/>
        </w:tabs>
        <w:ind w:left="2880" w:hanging="360"/>
      </w:pPr>
    </w:lvl>
    <w:lvl w:ilvl="4" w:tplc="EE109500" w:tentative="1">
      <w:start w:val="1"/>
      <w:numFmt w:val="decimal"/>
      <w:lvlText w:val="%5."/>
      <w:lvlJc w:val="left"/>
      <w:pPr>
        <w:tabs>
          <w:tab w:val="num" w:pos="3600"/>
        </w:tabs>
        <w:ind w:left="3600" w:hanging="360"/>
      </w:pPr>
    </w:lvl>
    <w:lvl w:ilvl="5" w:tplc="B6D0E7F0" w:tentative="1">
      <w:start w:val="1"/>
      <w:numFmt w:val="decimal"/>
      <w:lvlText w:val="%6."/>
      <w:lvlJc w:val="left"/>
      <w:pPr>
        <w:tabs>
          <w:tab w:val="num" w:pos="4320"/>
        </w:tabs>
        <w:ind w:left="4320" w:hanging="360"/>
      </w:pPr>
    </w:lvl>
    <w:lvl w:ilvl="6" w:tplc="92EAA704" w:tentative="1">
      <w:start w:val="1"/>
      <w:numFmt w:val="decimal"/>
      <w:lvlText w:val="%7."/>
      <w:lvlJc w:val="left"/>
      <w:pPr>
        <w:tabs>
          <w:tab w:val="num" w:pos="5040"/>
        </w:tabs>
        <w:ind w:left="5040" w:hanging="360"/>
      </w:pPr>
    </w:lvl>
    <w:lvl w:ilvl="7" w:tplc="B0E00B96" w:tentative="1">
      <w:start w:val="1"/>
      <w:numFmt w:val="decimal"/>
      <w:lvlText w:val="%8."/>
      <w:lvlJc w:val="left"/>
      <w:pPr>
        <w:tabs>
          <w:tab w:val="num" w:pos="5760"/>
        </w:tabs>
        <w:ind w:left="5760" w:hanging="360"/>
      </w:pPr>
    </w:lvl>
    <w:lvl w:ilvl="8" w:tplc="C2CA7168" w:tentative="1">
      <w:start w:val="1"/>
      <w:numFmt w:val="decimal"/>
      <w:lvlText w:val="%9."/>
      <w:lvlJc w:val="left"/>
      <w:pPr>
        <w:tabs>
          <w:tab w:val="num" w:pos="6480"/>
        </w:tabs>
        <w:ind w:left="6480" w:hanging="360"/>
      </w:pPr>
    </w:lvl>
  </w:abstractNum>
  <w:abstractNum w:abstractNumId="1" w15:restartNumberingAfterBreak="0">
    <w:nsid w:val="04223B0E"/>
    <w:multiLevelType w:val="hybridMultilevel"/>
    <w:tmpl w:val="2A545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7D398F"/>
    <w:multiLevelType w:val="multilevel"/>
    <w:tmpl w:val="969E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DD6A56"/>
    <w:multiLevelType w:val="multilevel"/>
    <w:tmpl w:val="82406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F43ECD"/>
    <w:multiLevelType w:val="hybridMultilevel"/>
    <w:tmpl w:val="031CC7AE"/>
    <w:lvl w:ilvl="0" w:tplc="EADED44A">
      <w:start w:val="1"/>
      <w:numFmt w:val="bullet"/>
      <w:lvlText w:val=""/>
      <w:lvlJc w:val="left"/>
      <w:pPr>
        <w:ind w:left="720" w:hanging="360"/>
      </w:pPr>
      <w:rPr>
        <w:rFonts w:ascii="Symbol" w:hAnsi="Symbol"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2C2C4C"/>
    <w:multiLevelType w:val="hybridMultilevel"/>
    <w:tmpl w:val="870C3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30754C"/>
    <w:multiLevelType w:val="multilevel"/>
    <w:tmpl w:val="5622C5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9A01E3"/>
    <w:multiLevelType w:val="multilevel"/>
    <w:tmpl w:val="3B48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CF5720"/>
    <w:multiLevelType w:val="hybridMultilevel"/>
    <w:tmpl w:val="513A878E"/>
    <w:lvl w:ilvl="0" w:tplc="D44CE3F4">
      <w:start w:val="1"/>
      <w:numFmt w:val="bullet"/>
      <w:lvlText w:val="◼"/>
      <w:lvlJc w:val="left"/>
      <w:pPr>
        <w:tabs>
          <w:tab w:val="num" w:pos="720"/>
        </w:tabs>
        <w:ind w:left="720" w:hanging="360"/>
      </w:pPr>
      <w:rPr>
        <w:rFonts w:ascii="Noto Sans Symbols" w:hAnsi="Noto Sans Symbols" w:hint="default"/>
      </w:rPr>
    </w:lvl>
    <w:lvl w:ilvl="1" w:tplc="CBA89E86" w:tentative="1">
      <w:start w:val="1"/>
      <w:numFmt w:val="bullet"/>
      <w:lvlText w:val="◼"/>
      <w:lvlJc w:val="left"/>
      <w:pPr>
        <w:tabs>
          <w:tab w:val="num" w:pos="1440"/>
        </w:tabs>
        <w:ind w:left="1440" w:hanging="360"/>
      </w:pPr>
      <w:rPr>
        <w:rFonts w:ascii="Noto Sans Symbols" w:hAnsi="Noto Sans Symbols" w:hint="default"/>
      </w:rPr>
    </w:lvl>
    <w:lvl w:ilvl="2" w:tplc="F2C038D0" w:tentative="1">
      <w:start w:val="1"/>
      <w:numFmt w:val="bullet"/>
      <w:lvlText w:val="◼"/>
      <w:lvlJc w:val="left"/>
      <w:pPr>
        <w:tabs>
          <w:tab w:val="num" w:pos="2160"/>
        </w:tabs>
        <w:ind w:left="2160" w:hanging="360"/>
      </w:pPr>
      <w:rPr>
        <w:rFonts w:ascii="Noto Sans Symbols" w:hAnsi="Noto Sans Symbols" w:hint="default"/>
      </w:rPr>
    </w:lvl>
    <w:lvl w:ilvl="3" w:tplc="D1FC6ABA" w:tentative="1">
      <w:start w:val="1"/>
      <w:numFmt w:val="bullet"/>
      <w:lvlText w:val="◼"/>
      <w:lvlJc w:val="left"/>
      <w:pPr>
        <w:tabs>
          <w:tab w:val="num" w:pos="2880"/>
        </w:tabs>
        <w:ind w:left="2880" w:hanging="360"/>
      </w:pPr>
      <w:rPr>
        <w:rFonts w:ascii="Noto Sans Symbols" w:hAnsi="Noto Sans Symbols" w:hint="default"/>
      </w:rPr>
    </w:lvl>
    <w:lvl w:ilvl="4" w:tplc="ED740808" w:tentative="1">
      <w:start w:val="1"/>
      <w:numFmt w:val="bullet"/>
      <w:lvlText w:val="◼"/>
      <w:lvlJc w:val="left"/>
      <w:pPr>
        <w:tabs>
          <w:tab w:val="num" w:pos="3600"/>
        </w:tabs>
        <w:ind w:left="3600" w:hanging="360"/>
      </w:pPr>
      <w:rPr>
        <w:rFonts w:ascii="Noto Sans Symbols" w:hAnsi="Noto Sans Symbols" w:hint="default"/>
      </w:rPr>
    </w:lvl>
    <w:lvl w:ilvl="5" w:tplc="75FA59F8" w:tentative="1">
      <w:start w:val="1"/>
      <w:numFmt w:val="bullet"/>
      <w:lvlText w:val="◼"/>
      <w:lvlJc w:val="left"/>
      <w:pPr>
        <w:tabs>
          <w:tab w:val="num" w:pos="4320"/>
        </w:tabs>
        <w:ind w:left="4320" w:hanging="360"/>
      </w:pPr>
      <w:rPr>
        <w:rFonts w:ascii="Noto Sans Symbols" w:hAnsi="Noto Sans Symbols" w:hint="default"/>
      </w:rPr>
    </w:lvl>
    <w:lvl w:ilvl="6" w:tplc="122EF054" w:tentative="1">
      <w:start w:val="1"/>
      <w:numFmt w:val="bullet"/>
      <w:lvlText w:val="◼"/>
      <w:lvlJc w:val="left"/>
      <w:pPr>
        <w:tabs>
          <w:tab w:val="num" w:pos="5040"/>
        </w:tabs>
        <w:ind w:left="5040" w:hanging="360"/>
      </w:pPr>
      <w:rPr>
        <w:rFonts w:ascii="Noto Sans Symbols" w:hAnsi="Noto Sans Symbols" w:hint="default"/>
      </w:rPr>
    </w:lvl>
    <w:lvl w:ilvl="7" w:tplc="8BE68FEA" w:tentative="1">
      <w:start w:val="1"/>
      <w:numFmt w:val="bullet"/>
      <w:lvlText w:val="◼"/>
      <w:lvlJc w:val="left"/>
      <w:pPr>
        <w:tabs>
          <w:tab w:val="num" w:pos="5760"/>
        </w:tabs>
        <w:ind w:left="5760" w:hanging="360"/>
      </w:pPr>
      <w:rPr>
        <w:rFonts w:ascii="Noto Sans Symbols" w:hAnsi="Noto Sans Symbols" w:hint="default"/>
      </w:rPr>
    </w:lvl>
    <w:lvl w:ilvl="8" w:tplc="9080F98E" w:tentative="1">
      <w:start w:val="1"/>
      <w:numFmt w:val="bullet"/>
      <w:lvlText w:val="◼"/>
      <w:lvlJc w:val="left"/>
      <w:pPr>
        <w:tabs>
          <w:tab w:val="num" w:pos="6480"/>
        </w:tabs>
        <w:ind w:left="6480" w:hanging="360"/>
      </w:pPr>
      <w:rPr>
        <w:rFonts w:ascii="Noto Sans Symbols" w:hAnsi="Noto Sans Symbols" w:hint="default"/>
      </w:rPr>
    </w:lvl>
  </w:abstractNum>
  <w:abstractNum w:abstractNumId="9" w15:restartNumberingAfterBreak="0">
    <w:nsid w:val="11D95600"/>
    <w:multiLevelType w:val="hybridMultilevel"/>
    <w:tmpl w:val="2A0C8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0633D0"/>
    <w:multiLevelType w:val="hybridMultilevel"/>
    <w:tmpl w:val="E51E2FAA"/>
    <w:lvl w:ilvl="0" w:tplc="0EF658C6">
      <w:start w:val="1"/>
      <w:numFmt w:val="bullet"/>
      <w:lvlText w:val="◼"/>
      <w:lvlJc w:val="left"/>
      <w:pPr>
        <w:tabs>
          <w:tab w:val="num" w:pos="720"/>
        </w:tabs>
        <w:ind w:left="720" w:hanging="360"/>
      </w:pPr>
      <w:rPr>
        <w:rFonts w:ascii="Noto Sans Symbols" w:hAnsi="Noto Sans Symbols" w:hint="default"/>
      </w:rPr>
    </w:lvl>
    <w:lvl w:ilvl="1" w:tplc="0A3CE936" w:tentative="1">
      <w:start w:val="1"/>
      <w:numFmt w:val="bullet"/>
      <w:lvlText w:val="◼"/>
      <w:lvlJc w:val="left"/>
      <w:pPr>
        <w:tabs>
          <w:tab w:val="num" w:pos="1440"/>
        </w:tabs>
        <w:ind w:left="1440" w:hanging="360"/>
      </w:pPr>
      <w:rPr>
        <w:rFonts w:ascii="Noto Sans Symbols" w:hAnsi="Noto Sans Symbols" w:hint="default"/>
      </w:rPr>
    </w:lvl>
    <w:lvl w:ilvl="2" w:tplc="68A61226" w:tentative="1">
      <w:start w:val="1"/>
      <w:numFmt w:val="bullet"/>
      <w:lvlText w:val="◼"/>
      <w:lvlJc w:val="left"/>
      <w:pPr>
        <w:tabs>
          <w:tab w:val="num" w:pos="2160"/>
        </w:tabs>
        <w:ind w:left="2160" w:hanging="360"/>
      </w:pPr>
      <w:rPr>
        <w:rFonts w:ascii="Noto Sans Symbols" w:hAnsi="Noto Sans Symbols" w:hint="default"/>
      </w:rPr>
    </w:lvl>
    <w:lvl w:ilvl="3" w:tplc="C270EE7C" w:tentative="1">
      <w:start w:val="1"/>
      <w:numFmt w:val="bullet"/>
      <w:lvlText w:val="◼"/>
      <w:lvlJc w:val="left"/>
      <w:pPr>
        <w:tabs>
          <w:tab w:val="num" w:pos="2880"/>
        </w:tabs>
        <w:ind w:left="2880" w:hanging="360"/>
      </w:pPr>
      <w:rPr>
        <w:rFonts w:ascii="Noto Sans Symbols" w:hAnsi="Noto Sans Symbols" w:hint="default"/>
      </w:rPr>
    </w:lvl>
    <w:lvl w:ilvl="4" w:tplc="903274AA" w:tentative="1">
      <w:start w:val="1"/>
      <w:numFmt w:val="bullet"/>
      <w:lvlText w:val="◼"/>
      <w:lvlJc w:val="left"/>
      <w:pPr>
        <w:tabs>
          <w:tab w:val="num" w:pos="3600"/>
        </w:tabs>
        <w:ind w:left="3600" w:hanging="360"/>
      </w:pPr>
      <w:rPr>
        <w:rFonts w:ascii="Noto Sans Symbols" w:hAnsi="Noto Sans Symbols" w:hint="default"/>
      </w:rPr>
    </w:lvl>
    <w:lvl w:ilvl="5" w:tplc="1434801E" w:tentative="1">
      <w:start w:val="1"/>
      <w:numFmt w:val="bullet"/>
      <w:lvlText w:val="◼"/>
      <w:lvlJc w:val="left"/>
      <w:pPr>
        <w:tabs>
          <w:tab w:val="num" w:pos="4320"/>
        </w:tabs>
        <w:ind w:left="4320" w:hanging="360"/>
      </w:pPr>
      <w:rPr>
        <w:rFonts w:ascii="Noto Sans Symbols" w:hAnsi="Noto Sans Symbols" w:hint="default"/>
      </w:rPr>
    </w:lvl>
    <w:lvl w:ilvl="6" w:tplc="8A2E6BEC" w:tentative="1">
      <w:start w:val="1"/>
      <w:numFmt w:val="bullet"/>
      <w:lvlText w:val="◼"/>
      <w:lvlJc w:val="left"/>
      <w:pPr>
        <w:tabs>
          <w:tab w:val="num" w:pos="5040"/>
        </w:tabs>
        <w:ind w:left="5040" w:hanging="360"/>
      </w:pPr>
      <w:rPr>
        <w:rFonts w:ascii="Noto Sans Symbols" w:hAnsi="Noto Sans Symbols" w:hint="default"/>
      </w:rPr>
    </w:lvl>
    <w:lvl w:ilvl="7" w:tplc="B7F6F2A8" w:tentative="1">
      <w:start w:val="1"/>
      <w:numFmt w:val="bullet"/>
      <w:lvlText w:val="◼"/>
      <w:lvlJc w:val="left"/>
      <w:pPr>
        <w:tabs>
          <w:tab w:val="num" w:pos="5760"/>
        </w:tabs>
        <w:ind w:left="5760" w:hanging="360"/>
      </w:pPr>
      <w:rPr>
        <w:rFonts w:ascii="Noto Sans Symbols" w:hAnsi="Noto Sans Symbols" w:hint="default"/>
      </w:rPr>
    </w:lvl>
    <w:lvl w:ilvl="8" w:tplc="B6CE71FA" w:tentative="1">
      <w:start w:val="1"/>
      <w:numFmt w:val="bullet"/>
      <w:lvlText w:val="◼"/>
      <w:lvlJc w:val="left"/>
      <w:pPr>
        <w:tabs>
          <w:tab w:val="num" w:pos="6480"/>
        </w:tabs>
        <w:ind w:left="6480" w:hanging="360"/>
      </w:pPr>
      <w:rPr>
        <w:rFonts w:ascii="Noto Sans Symbols" w:hAnsi="Noto Sans Symbols" w:hint="default"/>
      </w:rPr>
    </w:lvl>
  </w:abstractNum>
  <w:abstractNum w:abstractNumId="11" w15:restartNumberingAfterBreak="0">
    <w:nsid w:val="120C011E"/>
    <w:multiLevelType w:val="multilevel"/>
    <w:tmpl w:val="2B0A6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7756B2"/>
    <w:multiLevelType w:val="hybridMultilevel"/>
    <w:tmpl w:val="58308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AC42DE"/>
    <w:multiLevelType w:val="hybridMultilevel"/>
    <w:tmpl w:val="F880F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963842"/>
    <w:multiLevelType w:val="hybridMultilevel"/>
    <w:tmpl w:val="611030A6"/>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Noto Sans Symbols" w:hAnsi="Noto Sans Symbols" w:hint="default"/>
      </w:rPr>
    </w:lvl>
    <w:lvl w:ilvl="2" w:tplc="FFFFFFFF" w:tentative="1">
      <w:start w:val="1"/>
      <w:numFmt w:val="bullet"/>
      <w:lvlText w:val="●"/>
      <w:lvlJc w:val="left"/>
      <w:pPr>
        <w:tabs>
          <w:tab w:val="num" w:pos="2160"/>
        </w:tabs>
        <w:ind w:left="2160" w:hanging="360"/>
      </w:pPr>
      <w:rPr>
        <w:rFonts w:ascii="Noto Sans Symbols" w:hAnsi="Noto Sans Symbols" w:hint="default"/>
      </w:rPr>
    </w:lvl>
    <w:lvl w:ilvl="3" w:tplc="FFFFFFFF" w:tentative="1">
      <w:start w:val="1"/>
      <w:numFmt w:val="bullet"/>
      <w:lvlText w:val="●"/>
      <w:lvlJc w:val="left"/>
      <w:pPr>
        <w:tabs>
          <w:tab w:val="num" w:pos="2880"/>
        </w:tabs>
        <w:ind w:left="2880" w:hanging="360"/>
      </w:pPr>
      <w:rPr>
        <w:rFonts w:ascii="Noto Sans Symbols" w:hAnsi="Noto Sans Symbols" w:hint="default"/>
      </w:rPr>
    </w:lvl>
    <w:lvl w:ilvl="4" w:tplc="FFFFFFFF" w:tentative="1">
      <w:start w:val="1"/>
      <w:numFmt w:val="bullet"/>
      <w:lvlText w:val="●"/>
      <w:lvlJc w:val="left"/>
      <w:pPr>
        <w:tabs>
          <w:tab w:val="num" w:pos="3600"/>
        </w:tabs>
        <w:ind w:left="3600" w:hanging="360"/>
      </w:pPr>
      <w:rPr>
        <w:rFonts w:ascii="Noto Sans Symbols" w:hAnsi="Noto Sans Symbols" w:hint="default"/>
      </w:rPr>
    </w:lvl>
    <w:lvl w:ilvl="5" w:tplc="FFFFFFFF" w:tentative="1">
      <w:start w:val="1"/>
      <w:numFmt w:val="bullet"/>
      <w:lvlText w:val="●"/>
      <w:lvlJc w:val="left"/>
      <w:pPr>
        <w:tabs>
          <w:tab w:val="num" w:pos="4320"/>
        </w:tabs>
        <w:ind w:left="4320" w:hanging="360"/>
      </w:pPr>
      <w:rPr>
        <w:rFonts w:ascii="Noto Sans Symbols" w:hAnsi="Noto Sans Symbols" w:hint="default"/>
      </w:rPr>
    </w:lvl>
    <w:lvl w:ilvl="6" w:tplc="FFFFFFFF" w:tentative="1">
      <w:start w:val="1"/>
      <w:numFmt w:val="bullet"/>
      <w:lvlText w:val="●"/>
      <w:lvlJc w:val="left"/>
      <w:pPr>
        <w:tabs>
          <w:tab w:val="num" w:pos="5040"/>
        </w:tabs>
        <w:ind w:left="5040" w:hanging="360"/>
      </w:pPr>
      <w:rPr>
        <w:rFonts w:ascii="Noto Sans Symbols" w:hAnsi="Noto Sans Symbols" w:hint="default"/>
      </w:rPr>
    </w:lvl>
    <w:lvl w:ilvl="7" w:tplc="FFFFFFFF" w:tentative="1">
      <w:start w:val="1"/>
      <w:numFmt w:val="bullet"/>
      <w:lvlText w:val="●"/>
      <w:lvlJc w:val="left"/>
      <w:pPr>
        <w:tabs>
          <w:tab w:val="num" w:pos="5760"/>
        </w:tabs>
        <w:ind w:left="5760" w:hanging="360"/>
      </w:pPr>
      <w:rPr>
        <w:rFonts w:ascii="Noto Sans Symbols" w:hAnsi="Noto Sans Symbols" w:hint="default"/>
      </w:rPr>
    </w:lvl>
    <w:lvl w:ilvl="8" w:tplc="FFFFFFFF" w:tentative="1">
      <w:start w:val="1"/>
      <w:numFmt w:val="bullet"/>
      <w:lvlText w:val="●"/>
      <w:lvlJc w:val="left"/>
      <w:pPr>
        <w:tabs>
          <w:tab w:val="num" w:pos="6480"/>
        </w:tabs>
        <w:ind w:left="6480" w:hanging="360"/>
      </w:pPr>
      <w:rPr>
        <w:rFonts w:ascii="Noto Sans Symbols" w:hAnsi="Noto Sans Symbols" w:hint="default"/>
      </w:rPr>
    </w:lvl>
  </w:abstractNum>
  <w:abstractNum w:abstractNumId="15" w15:restartNumberingAfterBreak="0">
    <w:nsid w:val="175B2509"/>
    <w:multiLevelType w:val="multilevel"/>
    <w:tmpl w:val="2026A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6F5FE2"/>
    <w:multiLevelType w:val="hybridMultilevel"/>
    <w:tmpl w:val="C4129D66"/>
    <w:lvl w:ilvl="0" w:tplc="9DB8264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961FBE"/>
    <w:multiLevelType w:val="multilevel"/>
    <w:tmpl w:val="92BEEE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8804ED"/>
    <w:multiLevelType w:val="hybridMultilevel"/>
    <w:tmpl w:val="2F2CF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9A3F0A"/>
    <w:multiLevelType w:val="multilevel"/>
    <w:tmpl w:val="969E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A565C1"/>
    <w:multiLevelType w:val="multilevel"/>
    <w:tmpl w:val="D3AC1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6B23FD5"/>
    <w:multiLevelType w:val="multilevel"/>
    <w:tmpl w:val="1E423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7AF282A"/>
    <w:multiLevelType w:val="hybridMultilevel"/>
    <w:tmpl w:val="15A84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9C3533F"/>
    <w:multiLevelType w:val="multilevel"/>
    <w:tmpl w:val="AD5050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123634"/>
    <w:multiLevelType w:val="hybridMultilevel"/>
    <w:tmpl w:val="6F163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DB405CA"/>
    <w:multiLevelType w:val="multilevel"/>
    <w:tmpl w:val="969E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821BD8"/>
    <w:multiLevelType w:val="multilevel"/>
    <w:tmpl w:val="A8206D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317412"/>
    <w:multiLevelType w:val="multilevel"/>
    <w:tmpl w:val="5CFC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B3427B"/>
    <w:multiLevelType w:val="multilevel"/>
    <w:tmpl w:val="3E7683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4A276BD"/>
    <w:multiLevelType w:val="hybridMultilevel"/>
    <w:tmpl w:val="FAB22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7A20CD7"/>
    <w:multiLevelType w:val="hybridMultilevel"/>
    <w:tmpl w:val="86B08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8AA0B7E"/>
    <w:multiLevelType w:val="multilevel"/>
    <w:tmpl w:val="1A964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351391"/>
    <w:multiLevelType w:val="hybridMultilevel"/>
    <w:tmpl w:val="B15CA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BB54AD0"/>
    <w:multiLevelType w:val="hybridMultilevel"/>
    <w:tmpl w:val="1A36FC28"/>
    <w:lvl w:ilvl="0" w:tplc="9DB8264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C456391"/>
    <w:multiLevelType w:val="hybridMultilevel"/>
    <w:tmpl w:val="22404680"/>
    <w:lvl w:ilvl="0" w:tplc="9DB8264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22F3EFA"/>
    <w:multiLevelType w:val="hybridMultilevel"/>
    <w:tmpl w:val="929E2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76F1E97"/>
    <w:multiLevelType w:val="multilevel"/>
    <w:tmpl w:val="44AAAA7A"/>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8A47704"/>
    <w:multiLevelType w:val="multilevel"/>
    <w:tmpl w:val="70FA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B1B0E2C"/>
    <w:multiLevelType w:val="hybridMultilevel"/>
    <w:tmpl w:val="E1BEB300"/>
    <w:lvl w:ilvl="0" w:tplc="7BDE7DE6">
      <w:start w:val="1"/>
      <w:numFmt w:val="bullet"/>
      <w:lvlText w:val="●"/>
      <w:lvlJc w:val="left"/>
      <w:pPr>
        <w:tabs>
          <w:tab w:val="num" w:pos="720"/>
        </w:tabs>
        <w:ind w:left="720" w:hanging="360"/>
      </w:pPr>
      <w:rPr>
        <w:rFonts w:ascii="Noto Sans Symbols" w:hAnsi="Noto Sans Symbols" w:hint="default"/>
      </w:rPr>
    </w:lvl>
    <w:lvl w:ilvl="1" w:tplc="6902DCBC" w:tentative="1">
      <w:start w:val="1"/>
      <w:numFmt w:val="bullet"/>
      <w:lvlText w:val="●"/>
      <w:lvlJc w:val="left"/>
      <w:pPr>
        <w:tabs>
          <w:tab w:val="num" w:pos="1440"/>
        </w:tabs>
        <w:ind w:left="1440" w:hanging="360"/>
      </w:pPr>
      <w:rPr>
        <w:rFonts w:ascii="Noto Sans Symbols" w:hAnsi="Noto Sans Symbols" w:hint="default"/>
      </w:rPr>
    </w:lvl>
    <w:lvl w:ilvl="2" w:tplc="BE182436" w:tentative="1">
      <w:start w:val="1"/>
      <w:numFmt w:val="bullet"/>
      <w:lvlText w:val="●"/>
      <w:lvlJc w:val="left"/>
      <w:pPr>
        <w:tabs>
          <w:tab w:val="num" w:pos="2160"/>
        </w:tabs>
        <w:ind w:left="2160" w:hanging="360"/>
      </w:pPr>
      <w:rPr>
        <w:rFonts w:ascii="Noto Sans Symbols" w:hAnsi="Noto Sans Symbols" w:hint="default"/>
      </w:rPr>
    </w:lvl>
    <w:lvl w:ilvl="3" w:tplc="9CF4A9A8" w:tentative="1">
      <w:start w:val="1"/>
      <w:numFmt w:val="bullet"/>
      <w:lvlText w:val="●"/>
      <w:lvlJc w:val="left"/>
      <w:pPr>
        <w:tabs>
          <w:tab w:val="num" w:pos="2880"/>
        </w:tabs>
        <w:ind w:left="2880" w:hanging="360"/>
      </w:pPr>
      <w:rPr>
        <w:rFonts w:ascii="Noto Sans Symbols" w:hAnsi="Noto Sans Symbols" w:hint="default"/>
      </w:rPr>
    </w:lvl>
    <w:lvl w:ilvl="4" w:tplc="3BAA57D8" w:tentative="1">
      <w:start w:val="1"/>
      <w:numFmt w:val="bullet"/>
      <w:lvlText w:val="●"/>
      <w:lvlJc w:val="left"/>
      <w:pPr>
        <w:tabs>
          <w:tab w:val="num" w:pos="3600"/>
        </w:tabs>
        <w:ind w:left="3600" w:hanging="360"/>
      </w:pPr>
      <w:rPr>
        <w:rFonts w:ascii="Noto Sans Symbols" w:hAnsi="Noto Sans Symbols" w:hint="default"/>
      </w:rPr>
    </w:lvl>
    <w:lvl w:ilvl="5" w:tplc="644AC8A6" w:tentative="1">
      <w:start w:val="1"/>
      <w:numFmt w:val="bullet"/>
      <w:lvlText w:val="●"/>
      <w:lvlJc w:val="left"/>
      <w:pPr>
        <w:tabs>
          <w:tab w:val="num" w:pos="4320"/>
        </w:tabs>
        <w:ind w:left="4320" w:hanging="360"/>
      </w:pPr>
      <w:rPr>
        <w:rFonts w:ascii="Noto Sans Symbols" w:hAnsi="Noto Sans Symbols" w:hint="default"/>
      </w:rPr>
    </w:lvl>
    <w:lvl w:ilvl="6" w:tplc="FE024008" w:tentative="1">
      <w:start w:val="1"/>
      <w:numFmt w:val="bullet"/>
      <w:lvlText w:val="●"/>
      <w:lvlJc w:val="left"/>
      <w:pPr>
        <w:tabs>
          <w:tab w:val="num" w:pos="5040"/>
        </w:tabs>
        <w:ind w:left="5040" w:hanging="360"/>
      </w:pPr>
      <w:rPr>
        <w:rFonts w:ascii="Noto Sans Symbols" w:hAnsi="Noto Sans Symbols" w:hint="default"/>
      </w:rPr>
    </w:lvl>
    <w:lvl w:ilvl="7" w:tplc="CDB41F7C" w:tentative="1">
      <w:start w:val="1"/>
      <w:numFmt w:val="bullet"/>
      <w:lvlText w:val="●"/>
      <w:lvlJc w:val="left"/>
      <w:pPr>
        <w:tabs>
          <w:tab w:val="num" w:pos="5760"/>
        </w:tabs>
        <w:ind w:left="5760" w:hanging="360"/>
      </w:pPr>
      <w:rPr>
        <w:rFonts w:ascii="Noto Sans Symbols" w:hAnsi="Noto Sans Symbols" w:hint="default"/>
      </w:rPr>
    </w:lvl>
    <w:lvl w:ilvl="8" w:tplc="2F9A77F2" w:tentative="1">
      <w:start w:val="1"/>
      <w:numFmt w:val="bullet"/>
      <w:lvlText w:val="●"/>
      <w:lvlJc w:val="left"/>
      <w:pPr>
        <w:tabs>
          <w:tab w:val="num" w:pos="6480"/>
        </w:tabs>
        <w:ind w:left="6480" w:hanging="360"/>
      </w:pPr>
      <w:rPr>
        <w:rFonts w:ascii="Noto Sans Symbols" w:hAnsi="Noto Sans Symbols" w:hint="default"/>
      </w:rPr>
    </w:lvl>
  </w:abstractNum>
  <w:abstractNum w:abstractNumId="39" w15:restartNumberingAfterBreak="0">
    <w:nsid w:val="4D58658D"/>
    <w:multiLevelType w:val="hybridMultilevel"/>
    <w:tmpl w:val="20EC6F66"/>
    <w:lvl w:ilvl="0" w:tplc="9DB8264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2F01591"/>
    <w:multiLevelType w:val="hybridMultilevel"/>
    <w:tmpl w:val="1E3A16F0"/>
    <w:lvl w:ilvl="0" w:tplc="4F88935E">
      <w:start w:val="1"/>
      <w:numFmt w:val="bullet"/>
      <w:lvlText w:val=""/>
      <w:lvlJc w:val="left"/>
      <w:pPr>
        <w:ind w:left="720" w:hanging="360"/>
      </w:pPr>
      <w:rPr>
        <w:rFonts w:ascii="Symbol" w:hAnsi="Symbol" w:hint="default"/>
        <w:color w:val="4EA72E"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31F1237"/>
    <w:multiLevelType w:val="hybridMultilevel"/>
    <w:tmpl w:val="ECB2EE26"/>
    <w:lvl w:ilvl="0" w:tplc="9DB8264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6F5400D"/>
    <w:multiLevelType w:val="hybridMultilevel"/>
    <w:tmpl w:val="270A3776"/>
    <w:lvl w:ilvl="0" w:tplc="C032CF02">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3" w15:restartNumberingAfterBreak="0">
    <w:nsid w:val="572562F4"/>
    <w:multiLevelType w:val="hybridMultilevel"/>
    <w:tmpl w:val="DC7290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9E903E7"/>
    <w:multiLevelType w:val="multilevel"/>
    <w:tmpl w:val="969E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D0A24EB"/>
    <w:multiLevelType w:val="hybridMultilevel"/>
    <w:tmpl w:val="13260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EFD4B28"/>
    <w:multiLevelType w:val="multilevel"/>
    <w:tmpl w:val="E7507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F050E67"/>
    <w:multiLevelType w:val="hybridMultilevel"/>
    <w:tmpl w:val="6FB88A10"/>
    <w:lvl w:ilvl="0" w:tplc="28047042">
      <w:start w:val="1"/>
      <w:numFmt w:val="bullet"/>
      <w:lvlText w:val="◼"/>
      <w:lvlJc w:val="left"/>
      <w:pPr>
        <w:tabs>
          <w:tab w:val="num" w:pos="720"/>
        </w:tabs>
        <w:ind w:left="720" w:hanging="360"/>
      </w:pPr>
      <w:rPr>
        <w:rFonts w:ascii="Noto Sans Symbols" w:hAnsi="Noto Sans Symbols" w:hint="default"/>
      </w:rPr>
    </w:lvl>
    <w:lvl w:ilvl="1" w:tplc="122C631E" w:tentative="1">
      <w:start w:val="1"/>
      <w:numFmt w:val="bullet"/>
      <w:lvlText w:val="◼"/>
      <w:lvlJc w:val="left"/>
      <w:pPr>
        <w:tabs>
          <w:tab w:val="num" w:pos="1440"/>
        </w:tabs>
        <w:ind w:left="1440" w:hanging="360"/>
      </w:pPr>
      <w:rPr>
        <w:rFonts w:ascii="Noto Sans Symbols" w:hAnsi="Noto Sans Symbols" w:hint="default"/>
      </w:rPr>
    </w:lvl>
    <w:lvl w:ilvl="2" w:tplc="0C440364" w:tentative="1">
      <w:start w:val="1"/>
      <w:numFmt w:val="bullet"/>
      <w:lvlText w:val="◼"/>
      <w:lvlJc w:val="left"/>
      <w:pPr>
        <w:tabs>
          <w:tab w:val="num" w:pos="2160"/>
        </w:tabs>
        <w:ind w:left="2160" w:hanging="360"/>
      </w:pPr>
      <w:rPr>
        <w:rFonts w:ascii="Noto Sans Symbols" w:hAnsi="Noto Sans Symbols" w:hint="default"/>
      </w:rPr>
    </w:lvl>
    <w:lvl w:ilvl="3" w:tplc="7534D472" w:tentative="1">
      <w:start w:val="1"/>
      <w:numFmt w:val="bullet"/>
      <w:lvlText w:val="◼"/>
      <w:lvlJc w:val="left"/>
      <w:pPr>
        <w:tabs>
          <w:tab w:val="num" w:pos="2880"/>
        </w:tabs>
        <w:ind w:left="2880" w:hanging="360"/>
      </w:pPr>
      <w:rPr>
        <w:rFonts w:ascii="Noto Sans Symbols" w:hAnsi="Noto Sans Symbols" w:hint="default"/>
      </w:rPr>
    </w:lvl>
    <w:lvl w:ilvl="4" w:tplc="931E6AD0" w:tentative="1">
      <w:start w:val="1"/>
      <w:numFmt w:val="bullet"/>
      <w:lvlText w:val="◼"/>
      <w:lvlJc w:val="left"/>
      <w:pPr>
        <w:tabs>
          <w:tab w:val="num" w:pos="3600"/>
        </w:tabs>
        <w:ind w:left="3600" w:hanging="360"/>
      </w:pPr>
      <w:rPr>
        <w:rFonts w:ascii="Noto Sans Symbols" w:hAnsi="Noto Sans Symbols" w:hint="default"/>
      </w:rPr>
    </w:lvl>
    <w:lvl w:ilvl="5" w:tplc="3466A2E6" w:tentative="1">
      <w:start w:val="1"/>
      <w:numFmt w:val="bullet"/>
      <w:lvlText w:val="◼"/>
      <w:lvlJc w:val="left"/>
      <w:pPr>
        <w:tabs>
          <w:tab w:val="num" w:pos="4320"/>
        </w:tabs>
        <w:ind w:left="4320" w:hanging="360"/>
      </w:pPr>
      <w:rPr>
        <w:rFonts w:ascii="Noto Sans Symbols" w:hAnsi="Noto Sans Symbols" w:hint="default"/>
      </w:rPr>
    </w:lvl>
    <w:lvl w:ilvl="6" w:tplc="C0AC3438" w:tentative="1">
      <w:start w:val="1"/>
      <w:numFmt w:val="bullet"/>
      <w:lvlText w:val="◼"/>
      <w:lvlJc w:val="left"/>
      <w:pPr>
        <w:tabs>
          <w:tab w:val="num" w:pos="5040"/>
        </w:tabs>
        <w:ind w:left="5040" w:hanging="360"/>
      </w:pPr>
      <w:rPr>
        <w:rFonts w:ascii="Noto Sans Symbols" w:hAnsi="Noto Sans Symbols" w:hint="default"/>
      </w:rPr>
    </w:lvl>
    <w:lvl w:ilvl="7" w:tplc="99E4524E" w:tentative="1">
      <w:start w:val="1"/>
      <w:numFmt w:val="bullet"/>
      <w:lvlText w:val="◼"/>
      <w:lvlJc w:val="left"/>
      <w:pPr>
        <w:tabs>
          <w:tab w:val="num" w:pos="5760"/>
        </w:tabs>
        <w:ind w:left="5760" w:hanging="360"/>
      </w:pPr>
      <w:rPr>
        <w:rFonts w:ascii="Noto Sans Symbols" w:hAnsi="Noto Sans Symbols" w:hint="default"/>
      </w:rPr>
    </w:lvl>
    <w:lvl w:ilvl="8" w:tplc="DF7AF556" w:tentative="1">
      <w:start w:val="1"/>
      <w:numFmt w:val="bullet"/>
      <w:lvlText w:val="◼"/>
      <w:lvlJc w:val="left"/>
      <w:pPr>
        <w:tabs>
          <w:tab w:val="num" w:pos="6480"/>
        </w:tabs>
        <w:ind w:left="6480" w:hanging="360"/>
      </w:pPr>
      <w:rPr>
        <w:rFonts w:ascii="Noto Sans Symbols" w:hAnsi="Noto Sans Symbols" w:hint="default"/>
      </w:rPr>
    </w:lvl>
  </w:abstractNum>
  <w:abstractNum w:abstractNumId="48" w15:restartNumberingAfterBreak="0">
    <w:nsid w:val="5FC42D3C"/>
    <w:multiLevelType w:val="multilevel"/>
    <w:tmpl w:val="0012F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13B62CA"/>
    <w:multiLevelType w:val="multilevel"/>
    <w:tmpl w:val="69123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44E46C4"/>
    <w:multiLevelType w:val="hybridMultilevel"/>
    <w:tmpl w:val="3AD43096"/>
    <w:lvl w:ilvl="0" w:tplc="3CF4C8E8">
      <w:start w:val="3"/>
      <w:numFmt w:val="decimal"/>
      <w:lvlText w:val="%1."/>
      <w:lvlJc w:val="left"/>
      <w:pPr>
        <w:ind w:left="14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E46E52A">
      <w:start w:val="1"/>
      <w:numFmt w:val="lowerLetter"/>
      <w:lvlText w:val="%2"/>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85AA128">
      <w:start w:val="1"/>
      <w:numFmt w:val="lowerRoman"/>
      <w:lvlText w:val="%3"/>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6760076">
      <w:start w:val="1"/>
      <w:numFmt w:val="decimal"/>
      <w:lvlText w:val="%4"/>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864CAD4">
      <w:start w:val="1"/>
      <w:numFmt w:val="lowerLetter"/>
      <w:lvlText w:val="%5"/>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F42D13C">
      <w:start w:val="1"/>
      <w:numFmt w:val="lowerRoman"/>
      <w:lvlText w:val="%6"/>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ADE2FE4">
      <w:start w:val="1"/>
      <w:numFmt w:val="decimal"/>
      <w:lvlText w:val="%7"/>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60C777A">
      <w:start w:val="1"/>
      <w:numFmt w:val="lowerLetter"/>
      <w:lvlText w:val="%8"/>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A6CD936">
      <w:start w:val="1"/>
      <w:numFmt w:val="lowerRoman"/>
      <w:lvlText w:val="%9"/>
      <w:lvlJc w:val="left"/>
      <w:pPr>
        <w:ind w:left="68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651E700A"/>
    <w:multiLevelType w:val="hybridMultilevel"/>
    <w:tmpl w:val="7DB85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587384D"/>
    <w:multiLevelType w:val="hybridMultilevel"/>
    <w:tmpl w:val="7A184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CB80C93"/>
    <w:multiLevelType w:val="hybridMultilevel"/>
    <w:tmpl w:val="892E1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0694C18"/>
    <w:multiLevelType w:val="multilevel"/>
    <w:tmpl w:val="01AA4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27A74A4"/>
    <w:multiLevelType w:val="multilevel"/>
    <w:tmpl w:val="04FA2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3D75B03"/>
    <w:multiLevelType w:val="hybridMultilevel"/>
    <w:tmpl w:val="891A0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7FC5DF4"/>
    <w:multiLevelType w:val="multilevel"/>
    <w:tmpl w:val="58623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8077008"/>
    <w:multiLevelType w:val="multilevel"/>
    <w:tmpl w:val="969E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83A1E16"/>
    <w:multiLevelType w:val="multilevel"/>
    <w:tmpl w:val="F40A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A654E54"/>
    <w:multiLevelType w:val="multilevel"/>
    <w:tmpl w:val="81AE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D545A5B"/>
    <w:multiLevelType w:val="hybridMultilevel"/>
    <w:tmpl w:val="3FBEE570"/>
    <w:lvl w:ilvl="0" w:tplc="7C0AE8B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24CF494">
      <w:start w:val="1"/>
      <w:numFmt w:val="decimal"/>
      <w:lvlText w:val="%2."/>
      <w:lvlJc w:val="left"/>
      <w:pPr>
        <w:ind w:left="142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A484EA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252EF52">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BB073D2">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1C6113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2B4B47E">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EE0C33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49ED9E2">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7E9443C1"/>
    <w:multiLevelType w:val="hybridMultilevel"/>
    <w:tmpl w:val="3364066A"/>
    <w:lvl w:ilvl="0" w:tplc="EC04D684">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num w:numId="1" w16cid:durableId="888614186">
    <w:abstractNumId w:val="47"/>
  </w:num>
  <w:num w:numId="2" w16cid:durableId="937563963">
    <w:abstractNumId w:val="8"/>
  </w:num>
  <w:num w:numId="3" w16cid:durableId="2046757331">
    <w:abstractNumId w:val="10"/>
  </w:num>
  <w:num w:numId="4" w16cid:durableId="1792741923">
    <w:abstractNumId w:val="37"/>
  </w:num>
  <w:num w:numId="5" w16cid:durableId="866328705">
    <w:abstractNumId w:val="55"/>
  </w:num>
  <w:num w:numId="6" w16cid:durableId="1149982898">
    <w:abstractNumId w:val="28"/>
  </w:num>
  <w:num w:numId="7" w16cid:durableId="1043672481">
    <w:abstractNumId w:val="49"/>
  </w:num>
  <w:num w:numId="8" w16cid:durableId="567037065">
    <w:abstractNumId w:val="27"/>
  </w:num>
  <w:num w:numId="9" w16cid:durableId="2108456096">
    <w:abstractNumId w:val="57"/>
  </w:num>
  <w:num w:numId="10" w16cid:durableId="1161196115">
    <w:abstractNumId w:val="36"/>
  </w:num>
  <w:num w:numId="11" w16cid:durableId="222909119">
    <w:abstractNumId w:val="21"/>
  </w:num>
  <w:num w:numId="12" w16cid:durableId="1898516980">
    <w:abstractNumId w:val="53"/>
  </w:num>
  <w:num w:numId="13" w16cid:durableId="229855293">
    <w:abstractNumId w:val="3"/>
  </w:num>
  <w:num w:numId="14" w16cid:durableId="1374845483">
    <w:abstractNumId w:val="9"/>
  </w:num>
  <w:num w:numId="15" w16cid:durableId="1971279982">
    <w:abstractNumId w:val="14"/>
  </w:num>
  <w:num w:numId="16" w16cid:durableId="97796358">
    <w:abstractNumId w:val="35"/>
  </w:num>
  <w:num w:numId="17" w16cid:durableId="739446242">
    <w:abstractNumId w:val="43"/>
  </w:num>
  <w:num w:numId="18" w16cid:durableId="1735162326">
    <w:abstractNumId w:val="51"/>
  </w:num>
  <w:num w:numId="19" w16cid:durableId="789008532">
    <w:abstractNumId w:val="1"/>
  </w:num>
  <w:num w:numId="20" w16cid:durableId="1547374733">
    <w:abstractNumId w:val="25"/>
  </w:num>
  <w:num w:numId="21" w16cid:durableId="891619332">
    <w:abstractNumId w:val="19"/>
  </w:num>
  <w:num w:numId="22" w16cid:durableId="416902770">
    <w:abstractNumId w:val="44"/>
  </w:num>
  <w:num w:numId="23" w16cid:durableId="703598494">
    <w:abstractNumId w:val="52"/>
  </w:num>
  <w:num w:numId="24" w16cid:durableId="1419521243">
    <w:abstractNumId w:val="2"/>
  </w:num>
  <w:num w:numId="25" w16cid:durableId="79916692">
    <w:abstractNumId w:val="17"/>
  </w:num>
  <w:num w:numId="26" w16cid:durableId="1817532077">
    <w:abstractNumId w:val="23"/>
  </w:num>
  <w:num w:numId="27" w16cid:durableId="270552372">
    <w:abstractNumId w:val="5"/>
  </w:num>
  <w:num w:numId="28" w16cid:durableId="1011645968">
    <w:abstractNumId w:val="61"/>
  </w:num>
  <w:num w:numId="29" w16cid:durableId="305744784">
    <w:abstractNumId w:val="50"/>
  </w:num>
  <w:num w:numId="30" w16cid:durableId="643972452">
    <w:abstractNumId w:val="12"/>
  </w:num>
  <w:num w:numId="31" w16cid:durableId="417095859">
    <w:abstractNumId w:val="45"/>
  </w:num>
  <w:num w:numId="32" w16cid:durableId="1412847901">
    <w:abstractNumId w:val="32"/>
  </w:num>
  <w:num w:numId="33" w16cid:durableId="2588209">
    <w:abstractNumId w:val="29"/>
  </w:num>
  <w:num w:numId="34" w16cid:durableId="943802640">
    <w:abstractNumId w:val="24"/>
  </w:num>
  <w:num w:numId="35" w16cid:durableId="1001469559">
    <w:abstractNumId w:val="58"/>
  </w:num>
  <w:num w:numId="36" w16cid:durableId="867377702">
    <w:abstractNumId w:val="56"/>
  </w:num>
  <w:num w:numId="37" w16cid:durableId="1397774593">
    <w:abstractNumId w:val="20"/>
  </w:num>
  <w:num w:numId="38" w16cid:durableId="1252355088">
    <w:abstractNumId w:val="31"/>
  </w:num>
  <w:num w:numId="39" w16cid:durableId="437213971">
    <w:abstractNumId w:val="54"/>
  </w:num>
  <w:num w:numId="40" w16cid:durableId="1865437271">
    <w:abstractNumId w:val="26"/>
  </w:num>
  <w:num w:numId="41" w16cid:durableId="149174768">
    <w:abstractNumId w:val="48"/>
  </w:num>
  <w:num w:numId="42" w16cid:durableId="139346196">
    <w:abstractNumId w:val="59"/>
  </w:num>
  <w:num w:numId="43" w16cid:durableId="2046178285">
    <w:abstractNumId w:val="46"/>
  </w:num>
  <w:num w:numId="44" w16cid:durableId="402534434">
    <w:abstractNumId w:val="30"/>
  </w:num>
  <w:num w:numId="45" w16cid:durableId="1238443684">
    <w:abstractNumId w:val="22"/>
  </w:num>
  <w:num w:numId="46" w16cid:durableId="1798137482">
    <w:abstractNumId w:val="13"/>
  </w:num>
  <w:num w:numId="47" w16cid:durableId="233516565">
    <w:abstractNumId w:val="4"/>
  </w:num>
  <w:num w:numId="48" w16cid:durableId="1053964528">
    <w:abstractNumId w:val="18"/>
  </w:num>
  <w:num w:numId="49" w16cid:durableId="94520796">
    <w:abstractNumId w:val="40"/>
  </w:num>
  <w:num w:numId="50" w16cid:durableId="74594579">
    <w:abstractNumId w:val="39"/>
  </w:num>
  <w:num w:numId="51" w16cid:durableId="1655258110">
    <w:abstractNumId w:val="34"/>
  </w:num>
  <w:num w:numId="52" w16cid:durableId="1596210593">
    <w:abstractNumId w:val="16"/>
  </w:num>
  <w:num w:numId="53" w16cid:durableId="1869676881">
    <w:abstractNumId w:val="38"/>
  </w:num>
  <w:num w:numId="54" w16cid:durableId="1608806035">
    <w:abstractNumId w:val="41"/>
  </w:num>
  <w:num w:numId="55" w16cid:durableId="1169247905">
    <w:abstractNumId w:val="33"/>
  </w:num>
  <w:num w:numId="56" w16cid:durableId="430979526">
    <w:abstractNumId w:val="0"/>
  </w:num>
  <w:num w:numId="57" w16cid:durableId="101582053">
    <w:abstractNumId w:val="62"/>
  </w:num>
  <w:num w:numId="58" w16cid:durableId="1580214093">
    <w:abstractNumId w:val="42"/>
  </w:num>
  <w:num w:numId="59" w16cid:durableId="1710104859">
    <w:abstractNumId w:val="6"/>
  </w:num>
  <w:num w:numId="60" w16cid:durableId="719939632">
    <w:abstractNumId w:val="6"/>
    <w:lvlOverride w:ilvl="1">
      <w:lvl w:ilvl="1">
        <w:numFmt w:val="bullet"/>
        <w:lvlText w:val=""/>
        <w:lvlJc w:val="left"/>
        <w:pPr>
          <w:tabs>
            <w:tab w:val="num" w:pos="1440"/>
          </w:tabs>
          <w:ind w:left="1440" w:hanging="360"/>
        </w:pPr>
        <w:rPr>
          <w:rFonts w:ascii="Symbol" w:hAnsi="Symbol" w:hint="default"/>
          <w:sz w:val="20"/>
        </w:rPr>
      </w:lvl>
    </w:lvlOverride>
  </w:num>
  <w:num w:numId="61" w16cid:durableId="259215412">
    <w:abstractNumId w:val="6"/>
    <w:lvlOverride w:ilvl="1">
      <w:lvl w:ilvl="1">
        <w:numFmt w:val="bullet"/>
        <w:lvlText w:val=""/>
        <w:lvlJc w:val="left"/>
        <w:pPr>
          <w:tabs>
            <w:tab w:val="num" w:pos="1440"/>
          </w:tabs>
          <w:ind w:left="1440" w:hanging="360"/>
        </w:pPr>
        <w:rPr>
          <w:rFonts w:ascii="Symbol" w:hAnsi="Symbol" w:hint="default"/>
          <w:sz w:val="20"/>
        </w:rPr>
      </w:lvl>
    </w:lvlOverride>
  </w:num>
  <w:num w:numId="62" w16cid:durableId="185601105">
    <w:abstractNumId w:val="11"/>
  </w:num>
  <w:num w:numId="63" w16cid:durableId="1880431287">
    <w:abstractNumId w:val="15"/>
  </w:num>
  <w:num w:numId="64" w16cid:durableId="345598172">
    <w:abstractNumId w:val="60"/>
  </w:num>
  <w:num w:numId="65" w16cid:durableId="1343162485">
    <w:abstractNumId w:val="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CD4"/>
    <w:rsid w:val="00002B04"/>
    <w:rsid w:val="000120F3"/>
    <w:rsid w:val="000203B1"/>
    <w:rsid w:val="0004321B"/>
    <w:rsid w:val="0004781A"/>
    <w:rsid w:val="00051240"/>
    <w:rsid w:val="000627FC"/>
    <w:rsid w:val="000714C1"/>
    <w:rsid w:val="00097FD9"/>
    <w:rsid w:val="001459CA"/>
    <w:rsid w:val="001534CB"/>
    <w:rsid w:val="00156171"/>
    <w:rsid w:val="001851CA"/>
    <w:rsid w:val="001F24F0"/>
    <w:rsid w:val="0020539C"/>
    <w:rsid w:val="00242048"/>
    <w:rsid w:val="00245C4F"/>
    <w:rsid w:val="0025674E"/>
    <w:rsid w:val="002A1293"/>
    <w:rsid w:val="002A2CD4"/>
    <w:rsid w:val="002A2FC8"/>
    <w:rsid w:val="002B0EFE"/>
    <w:rsid w:val="002F57C9"/>
    <w:rsid w:val="00321B09"/>
    <w:rsid w:val="00325D70"/>
    <w:rsid w:val="0032736A"/>
    <w:rsid w:val="00340765"/>
    <w:rsid w:val="0035159D"/>
    <w:rsid w:val="0035337D"/>
    <w:rsid w:val="0036347A"/>
    <w:rsid w:val="0036381D"/>
    <w:rsid w:val="003A4F5B"/>
    <w:rsid w:val="003C4885"/>
    <w:rsid w:val="003F4EC5"/>
    <w:rsid w:val="00404B4C"/>
    <w:rsid w:val="004069DA"/>
    <w:rsid w:val="00406D3C"/>
    <w:rsid w:val="00411914"/>
    <w:rsid w:val="00446229"/>
    <w:rsid w:val="00451226"/>
    <w:rsid w:val="0049564D"/>
    <w:rsid w:val="004C5C88"/>
    <w:rsid w:val="004D3D39"/>
    <w:rsid w:val="004D7AA7"/>
    <w:rsid w:val="00556BAF"/>
    <w:rsid w:val="005769CB"/>
    <w:rsid w:val="005A48DD"/>
    <w:rsid w:val="006111F2"/>
    <w:rsid w:val="006545D6"/>
    <w:rsid w:val="00670480"/>
    <w:rsid w:val="006752C3"/>
    <w:rsid w:val="00681CB9"/>
    <w:rsid w:val="006D2838"/>
    <w:rsid w:val="006E23C0"/>
    <w:rsid w:val="007036B6"/>
    <w:rsid w:val="00705E53"/>
    <w:rsid w:val="007229E8"/>
    <w:rsid w:val="007422DE"/>
    <w:rsid w:val="007514B6"/>
    <w:rsid w:val="00757A20"/>
    <w:rsid w:val="007912D3"/>
    <w:rsid w:val="007A40DB"/>
    <w:rsid w:val="007D6B53"/>
    <w:rsid w:val="00810054"/>
    <w:rsid w:val="0081517E"/>
    <w:rsid w:val="00866644"/>
    <w:rsid w:val="008A0A94"/>
    <w:rsid w:val="008E1CD0"/>
    <w:rsid w:val="008F219B"/>
    <w:rsid w:val="009300D0"/>
    <w:rsid w:val="00940C66"/>
    <w:rsid w:val="00951913"/>
    <w:rsid w:val="009630E4"/>
    <w:rsid w:val="00986CC6"/>
    <w:rsid w:val="0098794A"/>
    <w:rsid w:val="009B024E"/>
    <w:rsid w:val="009C7139"/>
    <w:rsid w:val="00A46604"/>
    <w:rsid w:val="00A50AC6"/>
    <w:rsid w:val="00A54C2D"/>
    <w:rsid w:val="00A565E6"/>
    <w:rsid w:val="00A760AD"/>
    <w:rsid w:val="00A81859"/>
    <w:rsid w:val="00AB10FF"/>
    <w:rsid w:val="00AB441F"/>
    <w:rsid w:val="00AE10D0"/>
    <w:rsid w:val="00B26888"/>
    <w:rsid w:val="00B31B6C"/>
    <w:rsid w:val="00B6192B"/>
    <w:rsid w:val="00B75840"/>
    <w:rsid w:val="00B910ED"/>
    <w:rsid w:val="00B97FC7"/>
    <w:rsid w:val="00BD60A6"/>
    <w:rsid w:val="00C00B08"/>
    <w:rsid w:val="00C108BF"/>
    <w:rsid w:val="00C24EF0"/>
    <w:rsid w:val="00C85FD0"/>
    <w:rsid w:val="00C9181A"/>
    <w:rsid w:val="00CA495C"/>
    <w:rsid w:val="00CB2E9E"/>
    <w:rsid w:val="00CC49E3"/>
    <w:rsid w:val="00CD0D2A"/>
    <w:rsid w:val="00CD5502"/>
    <w:rsid w:val="00CE6B20"/>
    <w:rsid w:val="00CF39CF"/>
    <w:rsid w:val="00D167AF"/>
    <w:rsid w:val="00D25C36"/>
    <w:rsid w:val="00D302E8"/>
    <w:rsid w:val="00D41297"/>
    <w:rsid w:val="00D93557"/>
    <w:rsid w:val="00D97CD4"/>
    <w:rsid w:val="00DE2856"/>
    <w:rsid w:val="00E11D85"/>
    <w:rsid w:val="00E1225A"/>
    <w:rsid w:val="00E33A9B"/>
    <w:rsid w:val="00E4068A"/>
    <w:rsid w:val="00E60F7E"/>
    <w:rsid w:val="00E62954"/>
    <w:rsid w:val="00E710CF"/>
    <w:rsid w:val="00EB431E"/>
    <w:rsid w:val="00EB4F18"/>
    <w:rsid w:val="00EF7EAA"/>
    <w:rsid w:val="00F04902"/>
    <w:rsid w:val="00F0591B"/>
    <w:rsid w:val="00F43A9B"/>
    <w:rsid w:val="00F76F49"/>
    <w:rsid w:val="00F969E5"/>
    <w:rsid w:val="00FB0393"/>
    <w:rsid w:val="00FB7CB5"/>
    <w:rsid w:val="00FC5750"/>
    <w:rsid w:val="00FE5E8B"/>
    <w:rsid w:val="00FF3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4BD76"/>
  <w15:chartTrackingRefBased/>
  <w15:docId w15:val="{963D18E3-551B-42CB-AFE3-0C4B54285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2C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2C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2C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C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2C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2C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2C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2C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2C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C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2C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2C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2C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2C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2C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2C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2C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2CD4"/>
    <w:rPr>
      <w:rFonts w:eastAsiaTheme="majorEastAsia" w:cstheme="majorBidi"/>
      <w:color w:val="272727" w:themeColor="text1" w:themeTint="D8"/>
    </w:rPr>
  </w:style>
  <w:style w:type="paragraph" w:styleId="Title">
    <w:name w:val="Title"/>
    <w:basedOn w:val="Normal"/>
    <w:next w:val="Normal"/>
    <w:link w:val="TitleChar"/>
    <w:uiPriority w:val="10"/>
    <w:qFormat/>
    <w:rsid w:val="002A2C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C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2C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C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2CD4"/>
    <w:pPr>
      <w:spacing w:before="160"/>
      <w:jc w:val="center"/>
    </w:pPr>
    <w:rPr>
      <w:i/>
      <w:iCs/>
      <w:color w:val="404040" w:themeColor="text1" w:themeTint="BF"/>
    </w:rPr>
  </w:style>
  <w:style w:type="character" w:customStyle="1" w:styleId="QuoteChar">
    <w:name w:val="Quote Char"/>
    <w:basedOn w:val="DefaultParagraphFont"/>
    <w:link w:val="Quote"/>
    <w:uiPriority w:val="29"/>
    <w:rsid w:val="002A2CD4"/>
    <w:rPr>
      <w:i/>
      <w:iCs/>
      <w:color w:val="404040" w:themeColor="text1" w:themeTint="BF"/>
    </w:rPr>
  </w:style>
  <w:style w:type="paragraph" w:styleId="ListParagraph">
    <w:name w:val="List Paragraph"/>
    <w:basedOn w:val="Normal"/>
    <w:uiPriority w:val="34"/>
    <w:qFormat/>
    <w:rsid w:val="002A2CD4"/>
    <w:pPr>
      <w:ind w:left="720"/>
      <w:contextualSpacing/>
    </w:pPr>
  </w:style>
  <w:style w:type="character" w:styleId="IntenseEmphasis">
    <w:name w:val="Intense Emphasis"/>
    <w:basedOn w:val="DefaultParagraphFont"/>
    <w:uiPriority w:val="21"/>
    <w:qFormat/>
    <w:rsid w:val="002A2CD4"/>
    <w:rPr>
      <w:i/>
      <w:iCs/>
      <w:color w:val="0F4761" w:themeColor="accent1" w:themeShade="BF"/>
    </w:rPr>
  </w:style>
  <w:style w:type="paragraph" w:styleId="IntenseQuote">
    <w:name w:val="Intense Quote"/>
    <w:basedOn w:val="Normal"/>
    <w:next w:val="Normal"/>
    <w:link w:val="IntenseQuoteChar"/>
    <w:uiPriority w:val="30"/>
    <w:qFormat/>
    <w:rsid w:val="002A2C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CD4"/>
    <w:rPr>
      <w:i/>
      <w:iCs/>
      <w:color w:val="0F4761" w:themeColor="accent1" w:themeShade="BF"/>
    </w:rPr>
  </w:style>
  <w:style w:type="character" w:styleId="IntenseReference">
    <w:name w:val="Intense Reference"/>
    <w:basedOn w:val="DefaultParagraphFont"/>
    <w:uiPriority w:val="32"/>
    <w:qFormat/>
    <w:rsid w:val="002A2CD4"/>
    <w:rPr>
      <w:b/>
      <w:bCs/>
      <w:smallCaps/>
      <w:color w:val="0F4761" w:themeColor="accent1" w:themeShade="BF"/>
      <w:spacing w:val="5"/>
    </w:rPr>
  </w:style>
  <w:style w:type="character" w:styleId="Hyperlink">
    <w:name w:val="Hyperlink"/>
    <w:basedOn w:val="DefaultParagraphFont"/>
    <w:uiPriority w:val="99"/>
    <w:unhideWhenUsed/>
    <w:rsid w:val="00EB4F18"/>
    <w:rPr>
      <w:color w:val="467886" w:themeColor="hyperlink"/>
      <w:u w:val="single"/>
    </w:rPr>
  </w:style>
  <w:style w:type="character" w:styleId="UnresolvedMention">
    <w:name w:val="Unresolved Mention"/>
    <w:basedOn w:val="DefaultParagraphFont"/>
    <w:uiPriority w:val="99"/>
    <w:semiHidden/>
    <w:unhideWhenUsed/>
    <w:rsid w:val="00EB4F18"/>
    <w:rPr>
      <w:color w:val="605E5C"/>
      <w:shd w:val="clear" w:color="auto" w:fill="E1DFDD"/>
    </w:rPr>
  </w:style>
  <w:style w:type="paragraph" w:styleId="Header">
    <w:name w:val="header"/>
    <w:basedOn w:val="Normal"/>
    <w:link w:val="HeaderChar"/>
    <w:uiPriority w:val="99"/>
    <w:unhideWhenUsed/>
    <w:rsid w:val="003C48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885"/>
  </w:style>
  <w:style w:type="paragraph" w:styleId="Footer">
    <w:name w:val="footer"/>
    <w:basedOn w:val="Normal"/>
    <w:link w:val="FooterChar"/>
    <w:uiPriority w:val="99"/>
    <w:unhideWhenUsed/>
    <w:rsid w:val="003C48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885"/>
  </w:style>
  <w:style w:type="paragraph" w:styleId="NormalWeb">
    <w:name w:val="Normal (Web)"/>
    <w:basedOn w:val="Normal"/>
    <w:uiPriority w:val="99"/>
    <w:semiHidden/>
    <w:unhideWhenUsed/>
    <w:rsid w:val="009C713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C7139"/>
    <w:rPr>
      <w:b/>
      <w:bCs/>
    </w:rPr>
  </w:style>
  <w:style w:type="character" w:customStyle="1" w:styleId="mdcitlinksite">
    <w:name w:val="md_citlink__site"/>
    <w:basedOn w:val="DefaultParagraphFont"/>
    <w:rsid w:val="009C7139"/>
  </w:style>
  <w:style w:type="character" w:customStyle="1" w:styleId="mdcitlinkmore">
    <w:name w:val="md_citlink__more"/>
    <w:basedOn w:val="DefaultParagraphFont"/>
    <w:rsid w:val="009C7139"/>
  </w:style>
  <w:style w:type="character" w:customStyle="1" w:styleId="frg-ins4">
    <w:name w:val="frg-ins4"/>
    <w:basedOn w:val="DefaultParagraphFont"/>
    <w:rsid w:val="00866644"/>
  </w:style>
  <w:style w:type="character" w:customStyle="1" w:styleId="frg-ins5">
    <w:name w:val="frg-ins5"/>
    <w:basedOn w:val="DefaultParagraphFont"/>
    <w:rsid w:val="00866644"/>
  </w:style>
  <w:style w:type="character" w:customStyle="1" w:styleId="frg-ins6">
    <w:name w:val="frg-ins6"/>
    <w:basedOn w:val="DefaultParagraphFont"/>
    <w:rsid w:val="00866644"/>
  </w:style>
  <w:style w:type="character" w:customStyle="1" w:styleId="frg-ins7">
    <w:name w:val="frg-ins7"/>
    <w:basedOn w:val="DefaultParagraphFont"/>
    <w:rsid w:val="00866644"/>
  </w:style>
  <w:style w:type="character" w:customStyle="1" w:styleId="frg-ins8">
    <w:name w:val="frg-ins8"/>
    <w:basedOn w:val="DefaultParagraphFont"/>
    <w:rsid w:val="00866644"/>
  </w:style>
  <w:style w:type="character" w:customStyle="1" w:styleId="frg-ins9">
    <w:name w:val="frg-ins9"/>
    <w:basedOn w:val="DefaultParagraphFont"/>
    <w:rsid w:val="00866644"/>
  </w:style>
  <w:style w:type="character" w:customStyle="1" w:styleId="frg-ins10">
    <w:name w:val="frg-ins10"/>
    <w:basedOn w:val="DefaultParagraphFont"/>
    <w:rsid w:val="00866644"/>
  </w:style>
  <w:style w:type="character" w:customStyle="1" w:styleId="frg-ins11">
    <w:name w:val="frg-ins11"/>
    <w:basedOn w:val="DefaultParagraphFont"/>
    <w:rsid w:val="00866644"/>
  </w:style>
  <w:style w:type="character" w:customStyle="1" w:styleId="frg-ins12">
    <w:name w:val="frg-ins12"/>
    <w:basedOn w:val="DefaultParagraphFont"/>
    <w:rsid w:val="00866644"/>
  </w:style>
  <w:style w:type="character" w:customStyle="1" w:styleId="frg-ins13">
    <w:name w:val="frg-ins13"/>
    <w:basedOn w:val="DefaultParagraphFont"/>
    <w:rsid w:val="00866644"/>
  </w:style>
  <w:style w:type="character" w:customStyle="1" w:styleId="frg-ins14">
    <w:name w:val="frg-ins14"/>
    <w:basedOn w:val="DefaultParagraphFont"/>
    <w:rsid w:val="00866644"/>
  </w:style>
  <w:style w:type="character" w:customStyle="1" w:styleId="frg-ins15">
    <w:name w:val="frg-ins15"/>
    <w:basedOn w:val="DefaultParagraphFont"/>
    <w:rsid w:val="00866644"/>
  </w:style>
  <w:style w:type="character" w:customStyle="1" w:styleId="frg-ins16">
    <w:name w:val="frg-ins16"/>
    <w:basedOn w:val="DefaultParagraphFont"/>
    <w:rsid w:val="00866644"/>
  </w:style>
  <w:style w:type="character" w:customStyle="1" w:styleId="frg-ins17">
    <w:name w:val="frg-ins17"/>
    <w:basedOn w:val="DefaultParagraphFont"/>
    <w:rsid w:val="00866644"/>
  </w:style>
  <w:style w:type="character" w:customStyle="1" w:styleId="gmaildefault">
    <w:name w:val="gmail_default"/>
    <w:basedOn w:val="DefaultParagraphFont"/>
    <w:rsid w:val="00E4068A"/>
  </w:style>
  <w:style w:type="character" w:customStyle="1" w:styleId="m8025255781136373945gmaildefault">
    <w:name w:val="m_8025255781136373945gmaildefault"/>
    <w:basedOn w:val="DefaultParagraphFont"/>
    <w:rsid w:val="00E4068A"/>
  </w:style>
  <w:style w:type="paragraph" w:styleId="BodyText">
    <w:name w:val="Body Text"/>
    <w:aliases w:val="body text,Body Text Plain,bt2,doc1,bt,BODY TEXT,RFQ Text,RFQ"/>
    <w:basedOn w:val="Normal"/>
    <w:link w:val="BodyTextChar"/>
    <w:semiHidden/>
    <w:rsid w:val="00B6192B"/>
    <w:pPr>
      <w:spacing w:after="0" w:line="240" w:lineRule="auto"/>
      <w:jc w:val="both"/>
    </w:pPr>
    <w:rPr>
      <w:rFonts w:ascii="Times New Roman" w:eastAsia="Times New Roman" w:hAnsi="Times New Roman" w:cs="Times New Roman"/>
      <w:kern w:val="0"/>
      <w14:ligatures w14:val="none"/>
    </w:rPr>
  </w:style>
  <w:style w:type="character" w:customStyle="1" w:styleId="BodyTextChar">
    <w:name w:val="Body Text Char"/>
    <w:aliases w:val="body text Char,Body Text Plain Char,bt2 Char,doc1 Char,bt Char,BODY TEXT Char,RFQ Text Char,RFQ Char"/>
    <w:basedOn w:val="DefaultParagraphFont"/>
    <w:link w:val="BodyText"/>
    <w:semiHidden/>
    <w:rsid w:val="00B6192B"/>
    <w:rPr>
      <w:rFonts w:ascii="Times New Roman" w:eastAsia="Times New Roman" w:hAnsi="Times New Roman" w:cs="Times New Roman"/>
      <w:kern w:val="0"/>
      <w14:ligatures w14:val="none"/>
    </w:rPr>
  </w:style>
  <w:style w:type="paragraph" w:customStyle="1" w:styleId="Default">
    <w:name w:val="Default"/>
    <w:rsid w:val="00B6192B"/>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paragraph" w:styleId="NoSpacing">
    <w:name w:val="No Spacing"/>
    <w:uiPriority w:val="1"/>
    <w:qFormat/>
    <w:rsid w:val="00B6192B"/>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2010_United_States_census" TargetMode="External"/><Relationship Id="rId18" Type="http://schemas.openxmlformats.org/officeDocument/2006/relationships/hyperlink" Target="https://en.wikipedia.org/wiki/Frenchtown,_New_Jersey" TargetMode="External"/><Relationship Id="rId26" Type="http://schemas.openxmlformats.org/officeDocument/2006/relationships/hyperlink" Target="https://en.wikipedia.org/wiki/Mechlings_Corner,_New_Jersey" TargetMode="External"/><Relationship Id="rId39" Type="http://schemas.openxmlformats.org/officeDocument/2006/relationships/hyperlink" Target="https://en.wikipedia.org/wiki/Tinicum_Township,_Bucks_County,_Pennsylvania" TargetMode="External"/><Relationship Id="rId21" Type="http://schemas.openxmlformats.org/officeDocument/2006/relationships/hyperlink" Target="https://en.wikipedia.org/wiki/James_Alexander_(lawyer)" TargetMode="External"/><Relationship Id="rId34" Type="http://schemas.openxmlformats.org/officeDocument/2006/relationships/hyperlink" Target="https://en.wikipedia.org/wiki/Holland_Township,_New_Jersey" TargetMode="External"/><Relationship Id="rId42" Type="http://schemas.openxmlformats.org/officeDocument/2006/relationships/hyperlink" Target="https://en.wikipedia.org/wiki/Pennsylvania" TargetMode="External"/><Relationship Id="rId47" Type="http://schemas.openxmlformats.org/officeDocument/2006/relationships/hyperlink" Target="https://www.alexandrianj.gov/government/forms/department-board-forms-documents/land-use-board-applications-and-checklists/master-plans" TargetMode="External"/><Relationship Id="rId50" Type="http://schemas.openxmlformats.org/officeDocument/2006/relationships/hyperlink" Target="https://www.njcourts.gov/system/files/court-opinions/2026/a_72_24.pdf"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wikipedia.org/wiki/Bethlehem_Township,_New_Jersey" TargetMode="External"/><Relationship Id="rId29" Type="http://schemas.openxmlformats.org/officeDocument/2006/relationships/hyperlink" Target="https://en.wikipedia.org/wiki/Franklin_Township,_Hunterdon_County,_New_Jersey" TargetMode="External"/><Relationship Id="rId11" Type="http://schemas.openxmlformats.org/officeDocument/2006/relationships/hyperlink" Target="https://en.wikipedia.org/wiki/New_Jersey" TargetMode="External"/><Relationship Id="rId24" Type="http://schemas.openxmlformats.org/officeDocument/2006/relationships/hyperlink" Target="https://en.wikipedia.org/wiki/Local_government_in_New_Jersey" TargetMode="External"/><Relationship Id="rId32" Type="http://schemas.openxmlformats.org/officeDocument/2006/relationships/hyperlink" Target="https://en.wikipedia.org/wiki/Franklin_Township,_Hunterdon_County,_New_Jersey" TargetMode="External"/><Relationship Id="rId37" Type="http://schemas.openxmlformats.org/officeDocument/2006/relationships/hyperlink" Target="https://en.wikipedia.org/wiki/Union_Township,_Hunterdon_County,_New_Jersey" TargetMode="External"/><Relationship Id="rId40" Type="http://schemas.openxmlformats.org/officeDocument/2006/relationships/hyperlink" Target="https://en.wikipedia.org/wiki/Bucks_County,_Pennsylvania" TargetMode="External"/><Relationship Id="rId45" Type="http://schemas.openxmlformats.org/officeDocument/2006/relationships/hyperlink" Target="https://www.alexandrianj.gov/" TargetMode="External"/><Relationship Id="rId53" Type="http://schemas.openxmlformats.org/officeDocument/2006/relationships/hyperlink" Target="http://www.alexandrianj.gov" TargetMode="External"/><Relationship Id="rId5" Type="http://schemas.openxmlformats.org/officeDocument/2006/relationships/webSettings" Target="webSettings.xml"/><Relationship Id="rId10" Type="http://schemas.openxmlformats.org/officeDocument/2006/relationships/hyperlink" Target="https://en.wikipedia.org/wiki/U.S._state" TargetMode="External"/><Relationship Id="rId19" Type="http://schemas.openxmlformats.org/officeDocument/2006/relationships/hyperlink" Target="https://en.wikipedia.org/wiki/Holland_Township,_New_Jersey" TargetMode="External"/><Relationship Id="rId31" Type="http://schemas.openxmlformats.org/officeDocument/2006/relationships/hyperlink" Target="https://en.wikipedia.org/wiki/Bethlehem_Township,_New_Jersey" TargetMode="External"/><Relationship Id="rId44" Type="http://schemas.openxmlformats.org/officeDocument/2006/relationships/hyperlink" Target="https://en.wikipedia.org/wiki/At-large" TargetMode="External"/><Relationship Id="rId52" Type="http://schemas.openxmlformats.org/officeDocument/2006/relationships/hyperlink" Target="https://scholar.google.com/scholar_case?case=14510432651192764660" TargetMode="External"/><Relationship Id="rId4" Type="http://schemas.openxmlformats.org/officeDocument/2006/relationships/settings" Target="settings.xml"/><Relationship Id="rId9" Type="http://schemas.openxmlformats.org/officeDocument/2006/relationships/image" Target="cid:image001.gif@01DD445E.B37448E0" TargetMode="External"/><Relationship Id="rId14" Type="http://schemas.openxmlformats.org/officeDocument/2006/relationships/hyperlink" Target="https://en.wikipedia.org/wiki/2000_United_States_census" TargetMode="External"/><Relationship Id="rId22" Type="http://schemas.openxmlformats.org/officeDocument/2006/relationships/hyperlink" Target="https://en.wikipedia.org/wiki/New_Jersey_Attorney_General" TargetMode="External"/><Relationship Id="rId27" Type="http://schemas.openxmlformats.org/officeDocument/2006/relationships/hyperlink" Target="https://en.wikipedia.org/wiki/Mount_Salem,_New_Jersey" TargetMode="External"/><Relationship Id="rId30" Type="http://schemas.openxmlformats.org/officeDocument/2006/relationships/hyperlink" Target="https://en.wikipedia.org/wiki/Union_Township,_Hunterdon_County,_New_Jersey" TargetMode="External"/><Relationship Id="rId35" Type="http://schemas.openxmlformats.org/officeDocument/2006/relationships/hyperlink" Target="https://en.wikipedia.org/wiki/Kingwood_Township,_New_Jersey" TargetMode="External"/><Relationship Id="rId43" Type="http://schemas.openxmlformats.org/officeDocument/2006/relationships/hyperlink" Target="https://en.wikipedia.org/wiki/Township_(New_Jersey)" TargetMode="External"/><Relationship Id="rId48" Type="http://schemas.openxmlformats.org/officeDocument/2006/relationships/hyperlink" Target="https://www.sdlportal.com/towns/nj/hunterdon/alexandriatwp/requests/opra" TargetMode="External"/><Relationship Id="rId56" Type="http://schemas.openxmlformats.org/officeDocument/2006/relationships/theme" Target="theme/theme1.xml"/><Relationship Id="rId8" Type="http://schemas.openxmlformats.org/officeDocument/2006/relationships/image" Target="media/image1.gif"/><Relationship Id="rId51" Type="http://schemas.openxmlformats.org/officeDocument/2006/relationships/hyperlink" Target="https://www.supremecourt.gov/opinions/23pdf/22-611_ap6c.pdf" TargetMode="External"/><Relationship Id="rId3" Type="http://schemas.openxmlformats.org/officeDocument/2006/relationships/styles" Target="styles.xml"/><Relationship Id="rId12" Type="http://schemas.openxmlformats.org/officeDocument/2006/relationships/hyperlink" Target="https://en.wikipedia.org/wiki/2020_United_States_census" TargetMode="External"/><Relationship Id="rId17" Type="http://schemas.openxmlformats.org/officeDocument/2006/relationships/hyperlink" Target="https://en.wikipedia.org/wiki/New_Jersey_Legislature" TargetMode="External"/><Relationship Id="rId25" Type="http://schemas.openxmlformats.org/officeDocument/2006/relationships/hyperlink" Target="https://en.wikipedia.org/wiki/Little_York,_Hunterdon_County,_New_Jersey" TargetMode="External"/><Relationship Id="rId33" Type="http://schemas.openxmlformats.org/officeDocument/2006/relationships/hyperlink" Target="https://en.wikipedia.org/wiki/Frenchtown,_New_Jersey" TargetMode="External"/><Relationship Id="rId38" Type="http://schemas.openxmlformats.org/officeDocument/2006/relationships/hyperlink" Target="https://en.wikipedia.org/wiki/Bridgeton_Township,_Pennsylvania" TargetMode="External"/><Relationship Id="rId46" Type="http://schemas.openxmlformats.org/officeDocument/2006/relationships/hyperlink" Target="https://www.alexandrianj.gov/government/budgets" TargetMode="External"/><Relationship Id="rId20" Type="http://schemas.openxmlformats.org/officeDocument/2006/relationships/hyperlink" Target="https://en.wikipedia.org/wiki/Milford,_New_Jersey" TargetMode="External"/><Relationship Id="rId41" Type="http://schemas.openxmlformats.org/officeDocument/2006/relationships/hyperlink" Target="https://en.wikipedia.org/wiki/Delaware_River"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n.wikipedia.org/wiki/Royal_charter" TargetMode="External"/><Relationship Id="rId23" Type="http://schemas.openxmlformats.org/officeDocument/2006/relationships/hyperlink" Target="https://en.wikipedia.org/wiki/United_States_Census_Bureau" TargetMode="External"/><Relationship Id="rId28" Type="http://schemas.openxmlformats.org/officeDocument/2006/relationships/hyperlink" Target="https://en.wikipedia.org/wiki/Pittstown,_New_Jersey" TargetMode="External"/><Relationship Id="rId36" Type="http://schemas.openxmlformats.org/officeDocument/2006/relationships/hyperlink" Target="https://en.wikipedia.org/wiki/Milford,_New_Jersey" TargetMode="External"/><Relationship Id="rId49" Type="http://schemas.openxmlformats.org/officeDocument/2006/relationships/hyperlink" Target="https://www.njcourts.gov/system/files/court-opinions/2026/a_72_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4C820-39C7-474A-9477-3E5FDFB29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17194</Words>
  <Characters>98008</Characters>
  <Application>Microsoft Office Word</Application>
  <DocSecurity>0</DocSecurity>
  <Lines>816</Lines>
  <Paragraphs>229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dc:creator>
  <cp:keywords/>
  <dc:description/>
  <cp:lastModifiedBy>Michele Bobrowski</cp:lastModifiedBy>
  <cp:revision>2</cp:revision>
  <cp:lastPrinted>2026-09-15T17:09:00Z</cp:lastPrinted>
  <dcterms:created xsi:type="dcterms:W3CDTF">2026-09-15T19:33:00Z</dcterms:created>
  <dcterms:modified xsi:type="dcterms:W3CDTF">2026-09-15T19:33:00Z</dcterms:modified>
</cp:coreProperties>
</file>